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9A" w:rsidRPr="00C6499A" w:rsidRDefault="00C6499A" w:rsidP="00C6499A">
      <w:pPr>
        <w:pStyle w:val="a1"/>
        <w:spacing w:line="120" w:lineRule="auto"/>
        <w:rPr>
          <w:rFonts w:cs="B Nazanin"/>
          <w:color w:val="000000" w:themeColor="text1"/>
        </w:rPr>
      </w:pPr>
    </w:p>
    <w:tbl>
      <w:tblPr>
        <w:tblpPr w:leftFromText="180" w:rightFromText="180" w:vertAnchor="page" w:horzAnchor="margin" w:tblpY="1621"/>
        <w:bidiVisual/>
        <w:tblW w:w="44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849"/>
        <w:gridCol w:w="1412"/>
        <w:gridCol w:w="1300"/>
        <w:gridCol w:w="864"/>
        <w:gridCol w:w="1799"/>
        <w:gridCol w:w="1013"/>
      </w:tblGrid>
      <w:tr w:rsidR="00C6499A" w:rsidRPr="00C6499A" w:rsidTr="00C6499A">
        <w:trPr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فهرست برگزیدگان خواهر، اولین دوره جشنواره علامه حلی (ره) </w:t>
            </w:r>
            <w:r w:rsidRPr="00C6499A">
              <w:rPr>
                <w:rFonts w:ascii="Times New Roman" w:hAnsi="Times New Roman" w:cs="Times New Roma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1387</w:t>
            </w:r>
          </w:p>
        </w:tc>
      </w:tr>
      <w:tr w:rsidR="00C6499A" w:rsidRPr="00C6499A" w:rsidTr="00C6499A"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مدرسه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پژوهشگر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قالب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6499A" w:rsidRPr="00C6499A" w:rsidTr="00C6499A">
        <w:trPr>
          <w:trHeight w:val="762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</w:t>
            </w:r>
            <w:bookmarkStart w:id="0" w:name="_GoBack"/>
            <w:bookmarkEnd w:id="0"/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عة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طاهره اسماعیلی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حجیت مثبتات در امارات و اصول عملیه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 ویژه</w:t>
            </w:r>
          </w:p>
        </w:tc>
      </w:tr>
      <w:tr w:rsidR="00C6499A" w:rsidRPr="00C6499A" w:rsidTr="00C6499A">
        <w:trPr>
          <w:trHeight w:val="702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کرمان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فاطمیه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مرضیه توسلی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آسیب شناسی تربیت دینی جوانان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 ویژه</w:t>
            </w:r>
          </w:p>
        </w:tc>
      </w:tr>
      <w:tr w:rsidR="00C6499A" w:rsidRPr="00C6499A" w:rsidTr="00C6499A">
        <w:trPr>
          <w:trHeight w:val="697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نرجس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مریم سالاری مقدم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مادران شاغل و تربیت فرزند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 ویژه</w:t>
            </w:r>
          </w:p>
        </w:tc>
      </w:tr>
      <w:tr w:rsidR="00C6499A" w:rsidRPr="00C6499A" w:rsidTr="00C6499A">
        <w:trPr>
          <w:trHeight w:val="693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حضرت خدیجه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مریم احمدی طایفه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آراء اصولی علامه حلی(ره)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 ویژه</w:t>
            </w:r>
          </w:p>
        </w:tc>
      </w:tr>
      <w:tr w:rsidR="00C6499A" w:rsidRPr="00C6499A" w:rsidTr="00C6499A">
        <w:trPr>
          <w:trHeight w:val="661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نجف آباد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زهرائیه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الهه عابدینی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حجاب و پوشش زن در گستره تاریخ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 ویژه</w:t>
            </w:r>
          </w:p>
        </w:tc>
      </w:tr>
      <w:tr w:rsidR="00C6499A" w:rsidRPr="00C6499A" w:rsidTr="00C6499A">
        <w:trPr>
          <w:trHeight w:val="415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خدیجه الکبری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سمیه باقری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رجعت از دیدگاه عقل و نقل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ساندرا فاتح پور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نقش رهبران شیعه در لبنان از زمان شرف الدین تاکنون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704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حضرت عبدالعظیم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  <w:sym w:font="Abo-thar" w:char="F041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زهرا صادقی چهارده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نقد هویت دینی جنگ های صلیبی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673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گراش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بشری سالاری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علل گرایش ایرانیان به تشیع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697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2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نجف آباد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زهرائیه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زهرا عبداللهی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انحرافات درسینمای قبل و بعد از انقلاب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</w:tbl>
    <w:p w:rsidR="00C6499A" w:rsidRPr="00C6499A" w:rsidRDefault="00C6499A" w:rsidP="00C6499A">
      <w:pPr>
        <w:pStyle w:val="a"/>
        <w:rPr>
          <w:rFonts w:cs="B Nazanin" w:hint="cs"/>
          <w:bCs/>
          <w:color w:val="000000" w:themeColor="text1"/>
          <w:sz w:val="24"/>
        </w:rPr>
      </w:pPr>
    </w:p>
    <w:p w:rsidR="00C6499A" w:rsidRPr="00C6499A" w:rsidRDefault="00C6499A" w:rsidP="00C6499A">
      <w:pPr>
        <w:pStyle w:val="a"/>
        <w:rPr>
          <w:rFonts w:cs="B Nazanin" w:hint="cs"/>
          <w:bCs/>
          <w:color w:val="000000" w:themeColor="text1"/>
          <w:sz w:val="24"/>
        </w:rPr>
      </w:pPr>
    </w:p>
    <w:p w:rsidR="00C6499A" w:rsidRPr="00C6499A" w:rsidRDefault="00C6499A" w:rsidP="00C6499A">
      <w:pPr>
        <w:pStyle w:val="a"/>
        <w:rPr>
          <w:rFonts w:cs="B Nazanin" w:hint="cs"/>
          <w:bCs/>
          <w:color w:val="000000" w:themeColor="text1"/>
          <w:sz w:val="24"/>
        </w:rPr>
      </w:pPr>
      <w:r w:rsidRPr="00C6499A">
        <w:rPr>
          <w:rFonts w:cs="B Nazanin" w:hint="cs"/>
          <w:bCs/>
          <w:color w:val="000000" w:themeColor="text1"/>
          <w:sz w:val="24"/>
          <w:rtl/>
        </w:rPr>
        <w:br w:type="page"/>
      </w:r>
    </w:p>
    <w:tbl>
      <w:tblPr>
        <w:tblpPr w:leftFromText="180" w:rightFromText="180" w:vertAnchor="page" w:horzAnchor="margin" w:tblpY="1621"/>
        <w:bidiVisual/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851"/>
        <w:gridCol w:w="1391"/>
        <w:gridCol w:w="1028"/>
        <w:gridCol w:w="1146"/>
        <w:gridCol w:w="2546"/>
        <w:gridCol w:w="945"/>
      </w:tblGrid>
      <w:tr w:rsidR="00C6499A" w:rsidRPr="00C6499A" w:rsidTr="00C6499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فهرست برگزیدگان خواهر، اولین دوره جشنواره علامه حلی (ره) - 1387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مدرسه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پژوهشگر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قالب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خدیجه کبری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معصومه عباسی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ارزش و اهمیت حسن خلق در قرآن و سنت و آثار و پیامدهای فردی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بنت الهدی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کلثوم رجبی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کرامت انسان درمجازاتهای اسلامی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با نو امین (مشترک)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سمیه باقری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تساوی  و تفاوت جنسیتی در جایگاه و شخصیت زن دراسلام و...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بانو امین(مشترک)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صدیقه زیبایی نژاد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تساوی و تفاوت جنسیتی در جایگاه و شخصیت زن در اسلام و ...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rPr>
          <w:trHeight w:hRule="exact" w:val="774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انسیه سعادت فر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انسان شناسی از دیدگاه مطهری و اریک فروم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عطیه نادران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راه کارهای موثردر تربیت دینی کودکان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فاطمه فاطمی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فطرت و احکام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اکرم سادات دهقانی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چادر و مقنعه از دیدگاه قرآن وحدیث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عاقله صابری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فدک از نظر حقوقی و تاریخی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rPr>
          <w:trHeight w:val="64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کاشان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کوثر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نجمه سادات حجازی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حیاء زیبایی بی پایان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ind w:left="170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eastAsia="Times New Roman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eastAsia="Times New Roman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نرجس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عذرا مرادی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بلوغ شرعی در مذاهب اسلامی با مقدمه ای در تکلیف و فلسفه شرایع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</w:tbl>
    <w:p w:rsidR="00C6499A" w:rsidRPr="00C6499A" w:rsidRDefault="00C6499A" w:rsidP="00C6499A">
      <w:pPr>
        <w:pStyle w:val="a"/>
        <w:rPr>
          <w:rFonts w:cs="B Nazanin" w:hint="cs"/>
          <w:bCs/>
          <w:color w:val="000000" w:themeColor="text1"/>
          <w:sz w:val="24"/>
          <w:rtl/>
        </w:rPr>
      </w:pPr>
      <w:r w:rsidRPr="00C6499A">
        <w:rPr>
          <w:rFonts w:cs="B Nazanin" w:hint="cs"/>
          <w:bCs/>
          <w:color w:val="000000" w:themeColor="text1"/>
          <w:sz w:val="24"/>
          <w:rtl/>
        </w:rPr>
        <w:br w:type="page"/>
      </w:r>
    </w:p>
    <w:tbl>
      <w:tblPr>
        <w:bidiVisual/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994"/>
        <w:gridCol w:w="1294"/>
        <w:gridCol w:w="1150"/>
        <w:gridCol w:w="771"/>
        <w:gridCol w:w="1511"/>
        <w:gridCol w:w="729"/>
        <w:gridCol w:w="860"/>
      </w:tblGrid>
      <w:tr w:rsidR="00C6499A" w:rsidRPr="00C6499A" w:rsidTr="00C6499A">
        <w:trPr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cs="B Nazanin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br w:type="page"/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فهرست برگزیدگان خواهر، دومین دوره جشنواره علامه حلی (ره) - 1388</w:t>
            </w:r>
          </w:p>
        </w:tc>
      </w:tr>
      <w:tr w:rsidR="00C6499A" w:rsidRPr="00C6499A" w:rsidTr="00C6499A">
        <w:trPr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مدرسه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پژوهشگر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قالب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نام اثر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نوع منتخب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بوشهر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سیده الهام امام زاده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تبیین فلسفی رابطه عقل و دین از نظر ابن رشد با تأکید بر تأویل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نرجس رودگر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فمینیسم، تاریخچه، نظریات، گرایش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  <w:t>ها، نقد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فهیمه فیاضی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قرآن کریم در آینه ترجمه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  <w:t>های آلمانی فردریش روکرت و رودی پارت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بنت الهدی صدر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سعیده یزداندوست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تداوم انقلاب اسلامی در سایه اتحاد ملی وانسجام اسلامی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فاطمه شاکرین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وجود شناسی جامعه و بازتاب آن در دیدگاه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  <w:t>های مختلف جامعه شناختی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افتخار یوسفی روشناوند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عقل و  وحی در حکمت متعالیه صدر المتألهین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معصومیه</w:t>
            </w:r>
            <w:r w:rsidRPr="00C6499A">
              <w:rPr>
                <w:rFonts w:ascii="W_lotus" w:eastAsia="Times New Roman" w:hAnsi="W_lotus" w:cs="B Nazanin"/>
                <w:bCs/>
                <w:i/>
                <w:i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زهرا عظیمی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نگاهی به حقوق زن در اسلام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زهرا محمد علی میرزایی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نظریه توحید افعالی در میان فرق اسلامی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آبادان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فاطمة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زینب سالمی فر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نقد مهم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  <w:t>ترین دلایل پلورالیسم دینی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آبادان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فاطمة 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 xml:space="preserve">ابتسام آل 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خمیس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 xml:space="preserve">پایان 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نامه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 xml:space="preserve">تاثیر عقاید 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وهابیت بر جهان اسلام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شایسته 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خدیجه کبری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مژگان منصوریان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گسترش تشیع درعصر صفوی و معرفی رجال سیاسی و علمای آن عصر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ایلام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فاطمة الزهرا اطهر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زینب جمالی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پایا ن نامه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نقش وحدت در بقاء حکومت اسلامی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rPr>
          <w:trHeight w:val="82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ایلام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فاطمة الزهرا اطهر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سیده حدیث خوب سرشت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نقش رسانه و فرهنگ رسانه ای در نشر تمدن اسلامی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پاکدشت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فاطمیه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بتول هاتفی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روند تثبیت مذهب تشیع در ایران و پیوند آن با انقلاب اسلامی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کوثریه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زهرا تات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پایا ن نامه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شادی و نشاط از دیدگاه قرآن و روایات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بنت الهدی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نرگس مهدوی تبار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و نقد ادله مخالفین مرجعیت زنان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دزفول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سپیده نویدی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شناسایی و تحلیل بداء از دیدگاه وحی و عقل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+6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شاهین شهر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نرجس خاتون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معصومه ابدالی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فرقه ضالة بهائیت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مهدیه نامدار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انقلاب اسلامی ایران شالوده شکنی و بنیاد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  <w:t>گرایی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سمیه کامرانی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ظهور و اهمیت «زبان شناسی»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جامعة 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محبوبه زارع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یادداشت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  <w:t>های جبرئیل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کرمان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فاطمیه 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سمیه ذوالعلی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نقش استعمار در پیدایش و گسترش بابیت و بهائیت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کلاردشت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الزهرا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زینت مهدیان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خاتمیت از دیدگاه اسلام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نرجس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حسنیه نوروزی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سیره و روش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  <w:t>های تربیتی پیامبر اعظم(ص)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  <w:tr w:rsidR="00C6499A" w:rsidRPr="00C6499A" w:rsidTr="00C6499A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4"/>
              </w:num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نجف آباد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زهرائیه 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ریحانه چهره ساز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پایانی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فاطمه زهرا </w:t>
            </w:r>
            <w:r w:rsidRPr="00C6499A"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برجسته</w:t>
            </w: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  <w:t>ترین الگوی تربیت کودک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شایسته تقدیر</w:t>
            </w:r>
          </w:p>
        </w:tc>
      </w:tr>
    </w:tbl>
    <w:p w:rsidR="00C6499A" w:rsidRPr="00C6499A" w:rsidRDefault="00C6499A" w:rsidP="00C6499A">
      <w:pPr>
        <w:bidi/>
        <w:spacing w:after="0" w:line="240" w:lineRule="auto"/>
        <w:rPr>
          <w:rFonts w:cs="B Nazanin" w:hint="cs"/>
          <w:bCs/>
          <w:color w:val="000000" w:themeColor="text1"/>
          <w:sz w:val="24"/>
          <w:szCs w:val="24"/>
          <w:rtl/>
        </w:rPr>
      </w:pPr>
      <w:r w:rsidRPr="00C6499A">
        <w:rPr>
          <w:rFonts w:cs="B Nazanin" w:hint="cs"/>
          <w:bCs/>
          <w:color w:val="000000" w:themeColor="text1"/>
          <w:sz w:val="24"/>
          <w:szCs w:val="24"/>
          <w:rtl/>
        </w:rPr>
        <w:br w:type="page"/>
      </w:r>
    </w:p>
    <w:tbl>
      <w:tblPr>
        <w:bidiVisual/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838"/>
        <w:gridCol w:w="1323"/>
        <w:gridCol w:w="1433"/>
        <w:gridCol w:w="986"/>
        <w:gridCol w:w="1908"/>
        <w:gridCol w:w="581"/>
        <w:gridCol w:w="1310"/>
      </w:tblGrid>
      <w:tr w:rsidR="00C6499A" w:rsidRPr="00C6499A" w:rsidTr="00C6499A">
        <w:trPr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فهرست برگزیدگان خواهر، سومین دوره جشنواره علامه حلی (ره) - 1389</w:t>
            </w:r>
          </w:p>
        </w:tc>
      </w:tr>
      <w:tr w:rsidR="00C6499A" w:rsidRPr="00C6499A" w:rsidTr="00C6499A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مدرسه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نام پژوهشگر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قالب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اثر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نوع منتخب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معصوميه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فاطمه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مغیثی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علم حجاب اکبر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71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معصوميه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حمیده سادات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شهیدی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روش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softHyphen/>
              <w:t>های مواجهه با اضطراب کودکان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1254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معصوميه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زهرا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عظیمی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احکام تشریعی قرآن در حوزه حقوق خانواده با تکیه بر معیارهای سازگاری تناسب هماهنگی و واقع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softHyphen/>
              <w:t>گرایی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جامعه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الهام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اسکندری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روش شناسی نظریه فقهی فهم اجتماعی نصوص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جامعه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زهرا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یوسفی روشناوند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وحی از منظر شیخ اشراق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جامعه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فاطمه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مریدی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نقش مصلحت در عرفی شدن دین از منظر امام خمینی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rtl/>
              </w:rPr>
            </w:pPr>
          </w:p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بنت الهدي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معصومه گل‏گلی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تأثیر نفس پیامبر اکرم (ص) در عالم وجود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مشهد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حضرت رقيه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زهره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خاکی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حجامت و زالو درمانی در طب اسلامی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hRule="exact" w:val="96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مشهد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حضرت خديجه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لیلا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یوسف‏زاده بایگی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ایمان از دیدگاه شهید مطهری (ره)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شاهرود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امام جعفر صادق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1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وحیده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جعفرآبادی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بلوغ عقلانی و جسمانی از منظر آیات و روایات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دزفول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سپیده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نویدی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شناسایی و تحلیل بداء از دیدگاه عقل و وحی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894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بابل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عصمتيه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ام‏البنین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دامادی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شناخت بنی اسرائیل دیروز و صهیونیسم امروز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معصوميه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آرزو شکری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حقوق اهل بیت (ع) از دیدگاه قرآن و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>حدیث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جامعه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سمیرا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قنبری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التطور الدلالی فی المفردات القرآنیه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hRule="exact" w:val="759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جامعه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فائزه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اسکندری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ارزیابی نرم افزار های علوم اسلامی شهر قم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hRule="exact" w:val="84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جامعه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مهدیه نامدار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كتاب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جهانی شدن و امنیت ملی ایران با تاکید بر مقوله فرهنگ شیعی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جامعه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معصومه اسماعیلی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عقلانیت در اندیشه فلسفی ابن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softHyphen/>
              <w:t>سینا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1194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جامعه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معصومه سادات</w:t>
            </w:r>
          </w:p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سالک اصفهانی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مقاله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پارادوکس مرتبه  مثالی نفس حادث در نفس شناسی صدرالمتألهین (ره)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68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كريمه اهل بيت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زهرا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گودرزی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softHyphen/>
              <w:t>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بررسی شبیه سازی، احکام و آثار آن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839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مشكوة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لیلا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کولیوند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كتاب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مادر و سیر تربیتی کودک و نوجوان از دیدگاه قرآن و سنت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مشكوة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نسیم تاجیک خاوه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مباحث فقهی پیشگیری از بارداری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val="801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فاطميه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نفیسه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شمیرانی مهر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نوع آوری علامه طباطبایی (ره) در برهان صدیقین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دامغان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فاطميه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سمیه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مقدسی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فرزند خواندگی در ایران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  <w:tr w:rsidR="00C6499A" w:rsidRPr="00C6499A" w:rsidTr="00C6499A">
        <w:trPr>
          <w:trHeight w:hRule="exact" w:val="81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6"/>
              </w:num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شيراز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مكتب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مرضیه صادق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پايان نامه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تفسیر علیت به تشأن در فلسفه ملاصدرا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برگزیده</w:t>
            </w:r>
          </w:p>
        </w:tc>
      </w:tr>
    </w:tbl>
    <w:p w:rsidR="00C6499A" w:rsidRPr="00C6499A" w:rsidRDefault="00C6499A" w:rsidP="00C6499A">
      <w:pPr>
        <w:bidi/>
        <w:spacing w:after="0" w:line="120" w:lineRule="auto"/>
        <w:rPr>
          <w:rFonts w:cs="B Nazanin"/>
          <w:bCs/>
          <w:color w:val="000000" w:themeColor="text1"/>
          <w:sz w:val="24"/>
          <w:szCs w:val="24"/>
        </w:rPr>
      </w:pPr>
      <w:r w:rsidRPr="00C6499A">
        <w:rPr>
          <w:rFonts w:cs="B Nazanin"/>
          <w:bCs/>
          <w:color w:val="000000" w:themeColor="text1"/>
          <w:sz w:val="24"/>
          <w:szCs w:val="24"/>
        </w:rPr>
        <w:br w:type="page"/>
      </w:r>
    </w:p>
    <w:tbl>
      <w:tblPr>
        <w:bidiVisual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304"/>
        <w:gridCol w:w="1294"/>
        <w:gridCol w:w="1587"/>
        <w:gridCol w:w="2353"/>
        <w:gridCol w:w="1479"/>
      </w:tblGrid>
      <w:tr w:rsidR="00C6499A" w:rsidRPr="00C6499A" w:rsidTr="00C6499A">
        <w:trPr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cs="B Nazanin"/>
                <w:bCs/>
                <w:color w:val="000000" w:themeColor="text1"/>
                <w:sz w:val="24"/>
                <w:szCs w:val="24"/>
                <w:rtl/>
              </w:rPr>
              <w:lastRenderedPageBreak/>
              <w:br w:type="page"/>
            </w:r>
            <w:r w:rsidRPr="00C6499A">
              <w:rPr>
                <w:rFonts w:cs="B Nazanin"/>
                <w:bCs/>
                <w:color w:val="000000" w:themeColor="text1"/>
                <w:sz w:val="24"/>
                <w:szCs w:val="24"/>
                <w:rtl/>
              </w:rPr>
              <w:br w:type="page"/>
            </w:r>
            <w:r w:rsidRPr="00C6499A">
              <w:rPr>
                <w:rFonts w:cs="B Nazanin"/>
                <w:bCs/>
                <w:color w:val="000000" w:themeColor="text1"/>
                <w:sz w:val="24"/>
                <w:szCs w:val="24"/>
                <w:rtl/>
              </w:rPr>
              <w:br w:type="page"/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br w:type="page"/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فهرست شایستگان تقدیر خواهر سومین دوره جشنواره علامه حلی (ره) -1389 </w:t>
            </w:r>
          </w:p>
        </w:tc>
      </w:tr>
      <w:tr w:rsidR="00C6499A" w:rsidRPr="00C6499A" w:rsidTr="00C6499A">
        <w:trPr>
          <w:tblHeader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مدرسه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پژوهشگر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نوع منتخب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اراک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اشرف عاشق حسینی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رابطه من وهمسرم چگونه و چرا؟(هنر زن بودن)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ارومیه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اعظم پورحیدر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بررسی علل رویگردانی از حجاب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ارومیه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فاطمه خالق صفت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نقش زنان مسلمان در تداوم نهضت حسینی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اصفهان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النفسیه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نرجس صفری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عوامل سقوط اخلاقی انسان در نهج البلاغه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بابل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جامعة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مریم یزدانی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متعلقات خمس و چگونگی مصرف آن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بناب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حضرت ولیعصر(عج)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رقیه احمدپور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خمس در فقه شیعه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بندر امام خمینی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امام خمینی(ره)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سعیده محسنی نسب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دور العقل فی استنباط الحکم الشرعی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بوشهر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الزهراء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سیده الهام امام زاده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تبیین فلسفی رابطه عقل و دین از نظر ملاصدرا با  تأکید بر تأویل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پارس آباد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حوزه علمیه ثامن الحجج (ع)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فاطمه مدرس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علل گرایش جوانان به روابط نامشروع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تبریز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صادقیه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خدیجه فرجی تیرآبادی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مشروعیت ازدواج موقت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تبریز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صادقیه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معصومه حسن زاده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قضاوت زن در فقه اسلامی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تبریز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صادقیه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ژیلا اسدی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بهداشت فردی در اسلام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تبریز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صادقیه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نسرین زندی بهار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رجعت از دیدگاه شیعه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فاطمة الزهرا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فائزه حاجی ابراهیم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آسیب شناسی تربیت دینی از دیدگاه نهج البلاغه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نور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حکیمه مفتح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تدابیر پیشگیرانه از بی حجابی در قوانین جمهوری اسلامی ایران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الغدیر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محبوبه اختری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شوون رهبری و مدیریت در عهدنامه مالک اشتر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ind w:left="17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نسیبه سوری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مبانی نظری و فکری سکولاریسم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جعفریه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حضرت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معصومه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>فاطمه اکبری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اخلاق بنی اسرائیل در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>قرآن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خوراسگان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فاطمة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محبوبه کافی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بررسی آیه خلافت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زنجان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الزهرا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فاطمه مسچی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نقش فرهنگی وقف در جامعه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سمنان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عصمتیه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سمیه مهدوی نژاد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آزادی عقیده و بیان از دیدگاه آیات و روایات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سمنان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عصمتیه سمنان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زینب داودی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علل ناسازگاری زوجین پیامدها و راهکارها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شیراز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فاطمة الزهراء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سمانه نهاوندی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شناخت صحیح از بازی کودک و اسباب آن (با رویکرد تربیت اسلامی)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شیراز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فاطمة الزهراء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منیژه شمسایی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عوامل تفاهم زوجین در اسلام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علی آباد کتول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کوثر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ثریا آشوری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مادران ائمه (ع) و نقش آنان در تربیت جامعه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صدیقه کبری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زینب داربر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وظایف والدین در تربیت فرزندان در دوران جوانی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جامعة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مینا حسینی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تحلیل داستان حضرت موسی و خضر (ع)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rPr>
          <w:trHeight w:val="63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بنت الهدی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مرضیه احمدی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نقش انتظار در بهداشت روانی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معصومیه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معصومه نجفی دلیر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سیمای نبوی در کلام علوی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جامعة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زینب تشکری صالح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دو مبنای عمده در حدود و اختیارات ولایت فقیه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جامعة الزهرا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فهیمه قاسمی فیروز آبادی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کاربردهایی از کلام وحی و ائمه معصومین (ع) برای بهتر شدن زندگی مشترک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جامعة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طاهره روحانی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آزادی اراده انسان در کلام اسلامی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جامعة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پروین نیک سرشت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بررسی و نقد جسم انگاری روح از نگاه متکلمان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جامعة 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فاطمه شابندر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الشیعه: الاصول، الایمان و الاعمال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40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64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64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جامعة الزهراء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64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زهرا محسن زاده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64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درونی کردن ارزش در نوجوان در سایه شکوفایی </w:t>
            </w: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>فطرت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64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>شایسته تقدیر</w:t>
            </w:r>
          </w:p>
        </w:tc>
      </w:tr>
      <w:tr w:rsidR="00C6499A" w:rsidRPr="00C6499A" w:rsidTr="00C6499A">
        <w:trPr>
          <w:trHeight w:hRule="exact" w:val="592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36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معصومیه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سیده زهرا معصومی لاری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تأثیر باورداشت مهدویت بر روان آدمی</w:t>
            </w:r>
          </w:p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جامعة 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ملیحه شاکری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ویژگی ها و اهداف مثالهای قرآنی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کرج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زینبیه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حدیثه زنگنه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نقش اعتدال در تکامل انسان با تاکید بر نهج البلاغه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کرج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بقیع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معصومه حمیدی پور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تربیت دینی فرزند از دیدگاه امام علی (ع)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کرمان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حضرت زینب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آزیتا رستم گوهری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تقوا در قرآن و سنت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کرمان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حضرت زینب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وجیهه تقی زاده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ویژگی های پیامبر (ص) درقرآن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کرمانشاه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امام خمینی (ره)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الهام ملکشاهی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مدگرایی با تاکید بر عوامل و پیامدها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مشهد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حضرت رقیه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فاطمه روحبخش زائری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امامت و رهبری در نهج البلاغه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مشهد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حضرت رقیه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محدثه سادات حق شناس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فدک از نگاه تاریخی، فقهی، سیاسی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مشهد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حضرت رقیه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وجیهه محمدی دوست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ارتباط کلامی همسران از دیدگاه سنت و روانشناسی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مشهد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حضرت رقیه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وحیده دانا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عبرت آموزی در قرآن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مینودشت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لیلا شهمرادی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مسئله بداء در قرآن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rPr>
          <w:trHeight w:hRule="exact" w:val="54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نجف آباد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الزهرا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اکرم حسینی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rtl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الگو پذیری از شخصیت حضرت زهرا (س)</w:t>
            </w:r>
          </w:p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49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نی ریز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نجمه جوادی پور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بررسی رضایت از زندگی زناشویی در بین طلبه های شهر نی ریز سال تحصیلی 88-89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50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هادیشهر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فاطمیه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زینب گرامی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بررسی و مقایسه اجمالی جریانهای نوظهور با عرفان حقیقی و آسیب شناسی آن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</w:tbl>
    <w:p w:rsidR="00C6499A" w:rsidRPr="00C6499A" w:rsidRDefault="00C6499A" w:rsidP="00C6499A">
      <w:pPr>
        <w:bidi/>
        <w:rPr>
          <w:rFonts w:cs="B Nazanin"/>
          <w:bCs/>
          <w:color w:val="000000" w:themeColor="text1"/>
          <w:sz w:val="24"/>
          <w:szCs w:val="24"/>
        </w:rPr>
      </w:pPr>
    </w:p>
    <w:p w:rsidR="00C6499A" w:rsidRPr="00C6499A" w:rsidRDefault="00C6499A" w:rsidP="00C6499A">
      <w:pPr>
        <w:bidi/>
        <w:spacing w:after="0" w:line="120" w:lineRule="auto"/>
        <w:rPr>
          <w:rFonts w:cs="B Nazanin" w:hint="cs"/>
          <w:bCs/>
          <w:color w:val="000000" w:themeColor="text1"/>
          <w:sz w:val="24"/>
          <w:szCs w:val="24"/>
          <w:rtl/>
        </w:rPr>
      </w:pPr>
      <w:r w:rsidRPr="00C6499A">
        <w:rPr>
          <w:rFonts w:cs="B Nazanin" w:hint="cs"/>
          <w:bCs/>
          <w:color w:val="000000" w:themeColor="text1"/>
          <w:sz w:val="24"/>
          <w:szCs w:val="24"/>
          <w:rtl/>
        </w:rPr>
        <w:br w:type="page"/>
      </w:r>
    </w:p>
    <w:tbl>
      <w:tblPr>
        <w:bidiVisual/>
        <w:tblW w:w="5077" w:type="pct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"/>
        <w:gridCol w:w="564"/>
        <w:gridCol w:w="8"/>
        <w:gridCol w:w="982"/>
        <w:gridCol w:w="7"/>
        <w:gridCol w:w="1413"/>
        <w:gridCol w:w="7"/>
        <w:gridCol w:w="1558"/>
        <w:gridCol w:w="1419"/>
        <w:gridCol w:w="2408"/>
        <w:gridCol w:w="19"/>
        <w:gridCol w:w="976"/>
      </w:tblGrid>
      <w:tr w:rsidR="00C6499A" w:rsidRPr="00C6499A" w:rsidTr="00C6499A">
        <w:trPr>
          <w:tblHeader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 w:rsidP="00C6499A">
            <w:pPr>
              <w:bidi/>
              <w:spacing w:after="0"/>
              <w:ind w:left="224" w:right="-524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فهرست برگزیدگان خواهر چهارمین جشنواره علامه حلی (ره) - 1390</w:t>
            </w:r>
          </w:p>
        </w:tc>
      </w:tr>
      <w:tr w:rsidR="00C6499A" w:rsidRPr="00C6499A" w:rsidTr="00C6499A">
        <w:trPr>
          <w:tblHeader/>
          <w:jc w:val="center"/>
        </w:trPr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>
            <w:pPr>
              <w:bidi/>
              <w:spacing w:after="0"/>
              <w:ind w:right="-524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 w:rsidP="00C6499A">
            <w:pPr>
              <w:bidi/>
              <w:spacing w:after="0"/>
              <w:ind w:right="-524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 w:rsidP="00C6499A">
            <w:pPr>
              <w:bidi/>
              <w:spacing w:after="0"/>
              <w:ind w:right="-524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مدرسه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 w:rsidP="00C6499A">
            <w:pPr>
              <w:bidi/>
              <w:spacing w:after="0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پژوهشگر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499A" w:rsidRPr="00C6499A" w:rsidRDefault="00C6499A" w:rsidP="00C6499A">
            <w:pPr>
              <w:bidi/>
              <w:spacing w:after="0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 w:rsidP="00C6499A">
            <w:pPr>
              <w:bidi/>
              <w:spacing w:after="0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99A" w:rsidRPr="00C6499A" w:rsidRDefault="00C6499A" w:rsidP="00C6499A">
            <w:pPr>
              <w:bidi/>
              <w:spacing w:after="0"/>
              <w:jc w:val="center"/>
              <w:rPr>
                <w:rFonts w:ascii="W_lotus" w:eastAsia="Times New Roman" w:hAnsi="W_lotus" w:cs="B Nazanin"/>
                <w:bCs/>
                <w:color w:val="000000" w:themeColor="text1"/>
                <w:sz w:val="24"/>
                <w:szCs w:val="24"/>
                <w:lang w:bidi="fa-IR"/>
              </w:rPr>
            </w:pPr>
            <w:r w:rsidRPr="00C6499A">
              <w:rPr>
                <w:rFonts w:ascii="W_lotus" w:eastAsia="Times New Roman" w:hAnsi="W_lotus" w:cs="B Nazanin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 w:line="216" w:lineRule="auto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ind w:left="-200" w:right="-571" w:hanging="36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قزوين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کوثر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زهرا کلهر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بررسی عشق در حکمت افلاطونی و تطبیق آن با حکمت و عرفان اسلامی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برگزیده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 w:line="216" w:lineRule="auto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ind w:left="-200" w:right="-571" w:hanging="36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ری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حضرت عبدالعظیم(ع)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زهرا فيروزآبادي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نقد آثار مستشرقان در برخورد پيامبر(ص) با يهود مدينه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برگزیده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 w:line="216" w:lineRule="auto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ind w:left="-200" w:right="-571" w:hanging="36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زرین‌شهر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محبوبه ملکی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ارتباط غیرکلامی در مهارت‏های زندگی از دیدگاه دین و روان‏شناسی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برگزیده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 w:line="216" w:lineRule="auto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ind w:left="-58" w:right="-571" w:hanging="36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مشهد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عصمتیه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زینت‏سادات انوری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پیوند بهائیت و صهیونیسم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برگزیده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 w:line="216" w:lineRule="auto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ind w:left="-58" w:right="-571" w:hanging="36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دامغان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فاطمیه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سمیه ابراهیمی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فتنه و عوامل آن در نهج‏البلاغه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برگزیده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 w:line="216" w:lineRule="auto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ind w:left="-58" w:right="-571" w:hanging="36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حضرت خدیجه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زینب نغمه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تحليلي بر غزوه احد و عبرت‏هاي آن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 w:line="216" w:lineRule="auto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ind w:left="-58" w:right="-571" w:hanging="36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کرمانشاه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امام خمینی(ره)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ظریفه کهراریان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قلب در قرآن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rPr>
          <w:gridBefore w:val="1"/>
          <w:wBefore w:w="13" w:type="pct"/>
          <w:trHeight w:hRule="exact" w:val="723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 w:line="216" w:lineRule="auto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بابل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الزهرا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عاطفه صادق‏پور درزی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تبیین مظاهر جاهلیت اولی و مدرن و مقایسه آن دو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 w:line="216" w:lineRule="auto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تهران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حضرت خدیجه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مريم صادقي پري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نقش بهانيت در پيدايش و استمرار رژيم پهلوي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 w:line="216" w:lineRule="auto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مرند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 xml:space="preserve">فاطمةالزهرا 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آمنه عبدی دیزج یکان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حکمت ابتلا و امتحان در قرآن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  <w:tr w:rsidR="00C6499A" w:rsidRPr="00C6499A" w:rsidTr="00C6499A">
        <w:trPr>
          <w:gridBefore w:val="1"/>
          <w:wBefore w:w="13" w:type="pct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99A" w:rsidRPr="00C6499A" w:rsidRDefault="00C6499A">
            <w:pPr>
              <w:numPr>
                <w:ilvl w:val="0"/>
                <w:numId w:val="8"/>
              </w:numPr>
              <w:bidi/>
              <w:spacing w:after="0"/>
              <w:ind w:left="0" w:right="-571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کرمان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bidi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فاطميه</w:t>
            </w:r>
            <w:r w:rsidRPr="00C6499A"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  <w:sym w:font="Abo-thar" w:char="F042"/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زينب قاسمي گوهرريزي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bidi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پایان نامه سطح2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نقش تفكر در رشد و هدايت انسان‏ها از ديدگاه اسلام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99A" w:rsidRPr="00C6499A" w:rsidRDefault="00C6499A">
            <w:pPr>
              <w:shd w:val="clear" w:color="auto" w:fill="FFFFFF"/>
              <w:spacing w:after="0"/>
              <w:jc w:val="center"/>
              <w:rPr>
                <w:rFonts w:ascii="W_lotus" w:hAnsi="W_lotus" w:cs="B Nazanin"/>
                <w:bCs/>
                <w:color w:val="000000" w:themeColor="text1"/>
                <w:sz w:val="24"/>
                <w:szCs w:val="24"/>
              </w:rPr>
            </w:pPr>
            <w:r w:rsidRPr="00C6499A">
              <w:rPr>
                <w:rFonts w:ascii="W_lotus" w:hAnsi="W_lotus" w:cs="B Nazanin" w:hint="cs"/>
                <w:bCs/>
                <w:color w:val="000000" w:themeColor="text1"/>
                <w:sz w:val="24"/>
                <w:szCs w:val="24"/>
                <w:rtl/>
              </w:rPr>
              <w:t>شایسته تقدیر</w:t>
            </w:r>
          </w:p>
        </w:tc>
      </w:tr>
    </w:tbl>
    <w:p w:rsidR="00C6499A" w:rsidRPr="00C6499A" w:rsidRDefault="00C6499A" w:rsidP="00C6499A">
      <w:pPr>
        <w:bidi/>
        <w:rPr>
          <w:rFonts w:cs="B Nazanin" w:hint="cs"/>
          <w:bCs/>
          <w:color w:val="000000" w:themeColor="text1"/>
          <w:sz w:val="24"/>
          <w:szCs w:val="24"/>
          <w:rtl/>
        </w:rPr>
      </w:pPr>
    </w:p>
    <w:p w:rsidR="00075263" w:rsidRPr="00C6499A" w:rsidRDefault="00075263">
      <w:pPr>
        <w:rPr>
          <w:rFonts w:cs="B Nazanin" w:hint="cs"/>
          <w:bCs/>
          <w:color w:val="000000" w:themeColor="text1"/>
          <w:sz w:val="24"/>
          <w:szCs w:val="24"/>
        </w:rPr>
      </w:pPr>
    </w:p>
    <w:sectPr w:rsidR="00075263" w:rsidRPr="00C6499A" w:rsidSect="002F0BA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Aziz">
    <w:altName w:val="Nesf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_yasamin">
    <w:altName w:val="Courier"/>
    <w:charset w:val="00"/>
    <w:family w:val="auto"/>
    <w:pitch w:val="variable"/>
    <w:sig w:usb0="00000003" w:usb1="80000000" w:usb2="00000008" w:usb3="00000000" w:csb0="00000001" w:csb1="00000000"/>
  </w:font>
  <w:font w:name="W_lotus Bold">
    <w:altName w:val="Courier"/>
    <w:charset w:val="00"/>
    <w:family w:val="auto"/>
    <w:pitch w:val="variable"/>
    <w:sig w:usb0="00000003" w:usb1="80000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lotus">
    <w:altName w:val="Courier"/>
    <w:charset w:val="00"/>
    <w:family w:val="auto"/>
    <w:pitch w:val="variable"/>
    <w:sig w:usb0="00000003" w:usb1="80000000" w:usb2="00000008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m_Naskh Qurani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W_jalal Bold">
    <w:altName w:val="Courier"/>
    <w:charset w:val="00"/>
    <w:family w:val="auto"/>
    <w:pitch w:val="variable"/>
    <w:sig w:usb0="00000003" w:usb1="80000000" w:usb2="00000008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85AAA"/>
    <w:multiLevelType w:val="hybridMultilevel"/>
    <w:tmpl w:val="EF9CD07E"/>
    <w:lvl w:ilvl="0" w:tplc="CF06C418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C43E01"/>
    <w:multiLevelType w:val="hybridMultilevel"/>
    <w:tmpl w:val="5874D26E"/>
    <w:lvl w:ilvl="0" w:tplc="E2BCD49E">
      <w:start w:val="1"/>
      <w:numFmt w:val="decimal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20A32"/>
    <w:multiLevelType w:val="hybridMultilevel"/>
    <w:tmpl w:val="EF9CD07E"/>
    <w:lvl w:ilvl="0" w:tplc="CF06C418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1449DC"/>
    <w:multiLevelType w:val="hybridMultilevel"/>
    <w:tmpl w:val="76A0727A"/>
    <w:lvl w:ilvl="0" w:tplc="719606CC">
      <w:start w:val="1"/>
      <w:numFmt w:val="decimal"/>
      <w:lvlText w:val="%1"/>
      <w:lvlJc w:val="left"/>
      <w:pPr>
        <w:tabs>
          <w:tab w:val="num" w:pos="720"/>
        </w:tabs>
        <w:ind w:left="720" w:hanging="55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9A"/>
    <w:rsid w:val="00075263"/>
    <w:rsid w:val="002F0BAB"/>
    <w:rsid w:val="00C6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9A"/>
    <w:rPr>
      <w:rFonts w:ascii="Calibri" w:eastAsia="Calibri" w:hAnsi="Calibri" w:cs="B Zar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6499A"/>
    <w:pPr>
      <w:keepNext/>
      <w:bidi/>
      <w:spacing w:before="120" w:after="60" w:line="240" w:lineRule="auto"/>
      <w:outlineLvl w:val="0"/>
    </w:pPr>
    <w:rPr>
      <w:rFonts w:ascii="Times New Roman" w:eastAsia="Times New Roman" w:hAnsi="Times New Roman" w:cs="w_Aziz"/>
      <w:bCs/>
      <w:kern w:val="32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99A"/>
    <w:pPr>
      <w:keepNext/>
      <w:spacing w:after="0" w:line="240" w:lineRule="auto"/>
      <w:jc w:val="center"/>
      <w:outlineLvl w:val="1"/>
    </w:pPr>
    <w:rPr>
      <w:rFonts w:ascii="Cambria" w:eastAsia="Times New Roman" w:hAnsi="Cambria" w:cs="W_yasamin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99A"/>
    <w:pPr>
      <w:keepNext/>
      <w:keepLines/>
      <w:spacing w:before="60" w:after="0" w:line="240" w:lineRule="auto"/>
      <w:outlineLvl w:val="2"/>
    </w:pPr>
    <w:rPr>
      <w:rFonts w:ascii="Cambria" w:eastAsia="Times New Roman" w:hAnsi="Cambria" w:cs="W_lotus Bold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99A"/>
    <w:rPr>
      <w:rFonts w:ascii="Times New Roman" w:eastAsia="Times New Roman" w:hAnsi="Times New Roman" w:cs="w_Aziz"/>
      <w:bCs/>
      <w:kern w:val="32"/>
      <w:sz w:val="28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99A"/>
    <w:rPr>
      <w:rFonts w:ascii="Cambria" w:eastAsia="Times New Roman" w:hAnsi="Cambria" w:cs="W_yasamin"/>
      <w:sz w:val="28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99A"/>
    <w:rPr>
      <w:rFonts w:ascii="Cambria" w:eastAsia="Times New Roman" w:hAnsi="Cambria" w:cs="W_lotus Bold"/>
      <w:b/>
      <w:bCs/>
      <w:szCs w:val="24"/>
      <w:lang w:bidi="ar-SA"/>
    </w:rPr>
  </w:style>
  <w:style w:type="character" w:styleId="Hyperlink">
    <w:name w:val="Hyperlink"/>
    <w:uiPriority w:val="99"/>
    <w:semiHidden/>
    <w:unhideWhenUsed/>
    <w:rsid w:val="00C649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99A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499A"/>
    <w:pPr>
      <w:tabs>
        <w:tab w:val="right" w:leader="dot" w:pos="5802"/>
      </w:tabs>
      <w:bidi/>
      <w:spacing w:after="0" w:line="240" w:lineRule="auto"/>
    </w:pPr>
    <w:rPr>
      <w:b/>
      <w:bCs/>
      <w:noProof/>
      <w:lang w:bidi="fa-IR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6499A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6499A"/>
    <w:pPr>
      <w:spacing w:after="100"/>
      <w:ind w:left="440"/>
    </w:pPr>
    <w:rPr>
      <w:rFonts w:eastAsia="Times New Roman" w:cs="Ari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6499A"/>
    <w:pPr>
      <w:spacing w:after="100"/>
      <w:ind w:left="660"/>
    </w:pPr>
    <w:rPr>
      <w:rFonts w:eastAsia="Times New Roman" w:cs="Arial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6499A"/>
    <w:pPr>
      <w:spacing w:after="100"/>
      <w:ind w:left="880"/>
    </w:pPr>
    <w:rPr>
      <w:rFonts w:eastAsia="Times New Roman" w:cs="Arial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6499A"/>
    <w:pPr>
      <w:spacing w:after="100"/>
      <w:ind w:left="1100"/>
    </w:pPr>
    <w:rPr>
      <w:rFonts w:eastAsia="Times New Roman" w:cs="Arial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6499A"/>
    <w:pPr>
      <w:spacing w:after="100"/>
      <w:ind w:left="1320"/>
    </w:pPr>
    <w:rPr>
      <w:rFonts w:eastAsia="Times New Roman" w:cs="Arial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6499A"/>
    <w:pPr>
      <w:spacing w:after="100"/>
      <w:ind w:left="1540"/>
    </w:pPr>
    <w:rPr>
      <w:rFonts w:eastAsia="Times New Roman" w:cs="Arial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6499A"/>
    <w:pPr>
      <w:spacing w:after="100"/>
      <w:ind w:left="1760"/>
    </w:pPr>
    <w:rPr>
      <w:rFonts w:eastAsia="Times New Roman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99A"/>
    <w:pPr>
      <w:bidi/>
      <w:spacing w:after="0" w:line="240" w:lineRule="auto"/>
    </w:pPr>
    <w:rPr>
      <w:rFonts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99A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64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99A"/>
    <w:rPr>
      <w:rFonts w:ascii="Calibri" w:eastAsia="Calibri" w:hAnsi="Calibri" w:cs="B Zar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64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99A"/>
    <w:rPr>
      <w:rFonts w:ascii="Calibri" w:eastAsia="Calibri" w:hAnsi="Calibri" w:cs="B Zar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9A"/>
    <w:rPr>
      <w:rFonts w:ascii="Tahoma" w:eastAsia="Calibri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C6499A"/>
    <w:pPr>
      <w:spacing w:after="0" w:line="240" w:lineRule="auto"/>
    </w:pPr>
    <w:rPr>
      <w:rFonts w:ascii="Calibri" w:eastAsia="Calibri" w:hAnsi="Calibri" w:cs="B Zar"/>
    </w:rPr>
  </w:style>
  <w:style w:type="paragraph" w:styleId="ListParagraph">
    <w:name w:val="List Paragraph"/>
    <w:basedOn w:val="Normal"/>
    <w:uiPriority w:val="34"/>
    <w:qFormat/>
    <w:rsid w:val="00C6499A"/>
    <w:pPr>
      <w:ind w:left="720"/>
      <w:contextualSpacing/>
    </w:pPr>
    <w:rPr>
      <w:rFonts w:eastAsia="Times New Roman"/>
    </w:rPr>
  </w:style>
  <w:style w:type="paragraph" w:customStyle="1" w:styleId="a">
    <w:name w:val="متن"/>
    <w:basedOn w:val="Normal"/>
    <w:qFormat/>
    <w:rsid w:val="00C6499A"/>
    <w:pPr>
      <w:bidi/>
      <w:spacing w:after="0" w:line="240" w:lineRule="auto"/>
      <w:jc w:val="lowKashida"/>
    </w:pPr>
    <w:rPr>
      <w:rFonts w:ascii="B Lotus" w:eastAsia="Times New Roman" w:hAnsi="B Lotus" w:cs="W_lotus"/>
      <w:sz w:val="28"/>
      <w:szCs w:val="24"/>
      <w:lang w:bidi="fa-IR"/>
    </w:rPr>
  </w:style>
  <w:style w:type="paragraph" w:customStyle="1" w:styleId="StyleO22pt">
    <w:name w:val="Style O + 22 pt"/>
    <w:basedOn w:val="Normal"/>
    <w:rsid w:val="00C6499A"/>
    <w:pPr>
      <w:bidi/>
      <w:spacing w:before="120" w:after="0" w:line="228" w:lineRule="auto"/>
      <w:jc w:val="both"/>
    </w:pPr>
    <w:rPr>
      <w:rFonts w:ascii="IranNastaliq" w:eastAsia="Times New Roman" w:hAnsi="IranNastaliq" w:cs="IranNastaliq"/>
      <w:sz w:val="56"/>
      <w:szCs w:val="56"/>
      <w:lang w:bidi="fa-IR"/>
    </w:rPr>
  </w:style>
  <w:style w:type="paragraph" w:customStyle="1" w:styleId="O2">
    <w:name w:val="O2"/>
    <w:basedOn w:val="Normal"/>
    <w:qFormat/>
    <w:rsid w:val="00C6499A"/>
    <w:pPr>
      <w:bidi/>
      <w:spacing w:after="0" w:line="216" w:lineRule="auto"/>
      <w:ind w:left="142"/>
      <w:jc w:val="both"/>
    </w:pPr>
    <w:rPr>
      <w:rFonts w:ascii="IranNastaliq" w:eastAsia="NSimSun" w:hAnsi="IranNastaliq" w:cs="IranNastaliq"/>
      <w:sz w:val="48"/>
      <w:szCs w:val="48"/>
      <w:lang w:bidi="fa-IR"/>
    </w:rPr>
  </w:style>
  <w:style w:type="character" w:customStyle="1" w:styleId="Style1Char">
    <w:name w:val="Style1 Char"/>
    <w:link w:val="Style1"/>
    <w:locked/>
    <w:rsid w:val="00C6499A"/>
    <w:rPr>
      <w:rFonts w:ascii="Times New Roman" w:hAnsi="Times New Roman" w:cs="Times New Roman"/>
      <w:b/>
      <w:bCs/>
      <w:kern w:val="26"/>
      <w:sz w:val="26"/>
      <w:szCs w:val="28"/>
    </w:rPr>
  </w:style>
  <w:style w:type="paragraph" w:customStyle="1" w:styleId="Style1">
    <w:name w:val="Style1"/>
    <w:basedOn w:val="Normal"/>
    <w:link w:val="Style1Char"/>
    <w:qFormat/>
    <w:rsid w:val="00C6499A"/>
    <w:pPr>
      <w:bidi/>
      <w:spacing w:before="240" w:after="120" w:line="360" w:lineRule="auto"/>
      <w:ind w:firstLine="284"/>
      <w:jc w:val="lowKashida"/>
    </w:pPr>
    <w:rPr>
      <w:rFonts w:ascii="Times New Roman" w:eastAsiaTheme="minorHAnsi" w:hAnsi="Times New Roman" w:cs="Times New Roman"/>
      <w:b/>
      <w:bCs/>
      <w:kern w:val="26"/>
      <w:sz w:val="26"/>
      <w:szCs w:val="28"/>
      <w:lang w:bidi="fa-IR"/>
    </w:rPr>
  </w:style>
  <w:style w:type="character" w:customStyle="1" w:styleId="Style2Char">
    <w:name w:val="Style2 Char"/>
    <w:link w:val="Style2"/>
    <w:locked/>
    <w:rsid w:val="00C6499A"/>
    <w:rPr>
      <w:rFonts w:ascii="Times New Roman" w:hAnsi="Times New Roman" w:cs="B Lotus"/>
      <w:kern w:val="26"/>
      <w:sz w:val="26"/>
      <w:szCs w:val="28"/>
    </w:rPr>
  </w:style>
  <w:style w:type="paragraph" w:customStyle="1" w:styleId="Style2">
    <w:name w:val="Style2"/>
    <w:basedOn w:val="Normal"/>
    <w:link w:val="Style2Char"/>
    <w:qFormat/>
    <w:rsid w:val="00C6499A"/>
    <w:pPr>
      <w:bidi/>
      <w:spacing w:after="0" w:line="240" w:lineRule="auto"/>
      <w:ind w:firstLine="284"/>
      <w:jc w:val="lowKashida"/>
    </w:pPr>
    <w:rPr>
      <w:rFonts w:ascii="Times New Roman" w:eastAsiaTheme="minorHAnsi" w:hAnsi="Times New Roman" w:cs="B Lotus"/>
      <w:kern w:val="26"/>
      <w:sz w:val="26"/>
      <w:szCs w:val="28"/>
      <w:lang w:bidi="fa-IR"/>
    </w:rPr>
  </w:style>
  <w:style w:type="character" w:customStyle="1" w:styleId="Style11Char">
    <w:name w:val="Style11 Char"/>
    <w:link w:val="Style11"/>
    <w:locked/>
    <w:rsid w:val="00C6499A"/>
    <w:rPr>
      <w:rFonts w:ascii="Times New Roman" w:hAnsi="Times New Roman" w:cs="B Lotus"/>
      <w:b/>
      <w:bCs/>
      <w:kern w:val="26"/>
      <w:sz w:val="26"/>
      <w:szCs w:val="28"/>
    </w:rPr>
  </w:style>
  <w:style w:type="paragraph" w:customStyle="1" w:styleId="Style11">
    <w:name w:val="Style11"/>
    <w:basedOn w:val="Style2"/>
    <w:link w:val="Style11Char"/>
    <w:qFormat/>
    <w:rsid w:val="00C6499A"/>
    <w:pPr>
      <w:spacing w:before="240"/>
    </w:pPr>
    <w:rPr>
      <w:b/>
      <w:bCs/>
    </w:rPr>
  </w:style>
  <w:style w:type="paragraph" w:customStyle="1" w:styleId="a0">
    <w:name w:val="نام"/>
    <w:basedOn w:val="a"/>
    <w:qFormat/>
    <w:rsid w:val="00C6499A"/>
    <w:pPr>
      <w:spacing w:line="216" w:lineRule="auto"/>
    </w:pPr>
    <w:rPr>
      <w:rFonts w:cs="wm_Naskh Qurani"/>
      <w:bCs/>
      <w:color w:val="8383ED"/>
      <w:sz w:val="24"/>
      <w:szCs w:val="28"/>
    </w:rPr>
  </w:style>
  <w:style w:type="paragraph" w:customStyle="1" w:styleId="a1">
    <w:name w:val="سوال"/>
    <w:basedOn w:val="a"/>
    <w:qFormat/>
    <w:rsid w:val="00C6499A"/>
    <w:rPr>
      <w:rFonts w:eastAsia="Calibri"/>
      <w:bCs/>
      <w:sz w:val="24"/>
    </w:rPr>
  </w:style>
  <w:style w:type="paragraph" w:customStyle="1" w:styleId="a2">
    <w:name w:val="برگزیده"/>
    <w:basedOn w:val="a"/>
    <w:qFormat/>
    <w:rsid w:val="00C6499A"/>
    <w:pPr>
      <w:jc w:val="center"/>
    </w:pPr>
    <w:rPr>
      <w:rFonts w:ascii="IranNastaliq" w:hAnsi="IranNastaliq" w:cs="W_jalal Bold"/>
      <w:sz w:val="42"/>
      <w:szCs w:val="42"/>
    </w:rPr>
  </w:style>
  <w:style w:type="character" w:styleId="FootnoteReference">
    <w:name w:val="footnote reference"/>
    <w:uiPriority w:val="99"/>
    <w:semiHidden/>
    <w:unhideWhenUsed/>
    <w:rsid w:val="00C6499A"/>
    <w:rPr>
      <w:vertAlign w:val="superscript"/>
    </w:rPr>
  </w:style>
  <w:style w:type="character" w:styleId="SubtleEmphasis">
    <w:name w:val="Subtle Emphasis"/>
    <w:uiPriority w:val="19"/>
    <w:qFormat/>
    <w:rsid w:val="00C6499A"/>
    <w:rPr>
      <w:i/>
      <w:iCs/>
      <w:color w:val="808080"/>
    </w:rPr>
  </w:style>
  <w:style w:type="character" w:customStyle="1" w:styleId="st">
    <w:name w:val="st"/>
    <w:basedOn w:val="DefaultParagraphFont"/>
    <w:rsid w:val="00C6499A"/>
  </w:style>
  <w:style w:type="character" w:customStyle="1" w:styleId="a3">
    <w:name w:val="پاورقی"/>
    <w:rsid w:val="00C6499A"/>
    <w:rPr>
      <w:szCs w:val="24"/>
    </w:rPr>
  </w:style>
  <w:style w:type="character" w:customStyle="1" w:styleId="st1">
    <w:name w:val="st1"/>
    <w:basedOn w:val="DefaultParagraphFont"/>
    <w:rsid w:val="00C64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9A"/>
    <w:rPr>
      <w:rFonts w:ascii="Calibri" w:eastAsia="Calibri" w:hAnsi="Calibri" w:cs="B Zar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6499A"/>
    <w:pPr>
      <w:keepNext/>
      <w:bidi/>
      <w:spacing w:before="120" w:after="60" w:line="240" w:lineRule="auto"/>
      <w:outlineLvl w:val="0"/>
    </w:pPr>
    <w:rPr>
      <w:rFonts w:ascii="Times New Roman" w:eastAsia="Times New Roman" w:hAnsi="Times New Roman" w:cs="w_Aziz"/>
      <w:bCs/>
      <w:kern w:val="32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99A"/>
    <w:pPr>
      <w:keepNext/>
      <w:spacing w:after="0" w:line="240" w:lineRule="auto"/>
      <w:jc w:val="center"/>
      <w:outlineLvl w:val="1"/>
    </w:pPr>
    <w:rPr>
      <w:rFonts w:ascii="Cambria" w:eastAsia="Times New Roman" w:hAnsi="Cambria" w:cs="W_yasamin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99A"/>
    <w:pPr>
      <w:keepNext/>
      <w:keepLines/>
      <w:spacing w:before="60" w:after="0" w:line="240" w:lineRule="auto"/>
      <w:outlineLvl w:val="2"/>
    </w:pPr>
    <w:rPr>
      <w:rFonts w:ascii="Cambria" w:eastAsia="Times New Roman" w:hAnsi="Cambria" w:cs="W_lotus Bold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99A"/>
    <w:rPr>
      <w:rFonts w:ascii="Times New Roman" w:eastAsia="Times New Roman" w:hAnsi="Times New Roman" w:cs="w_Aziz"/>
      <w:bCs/>
      <w:kern w:val="32"/>
      <w:sz w:val="28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99A"/>
    <w:rPr>
      <w:rFonts w:ascii="Cambria" w:eastAsia="Times New Roman" w:hAnsi="Cambria" w:cs="W_yasamin"/>
      <w:sz w:val="28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99A"/>
    <w:rPr>
      <w:rFonts w:ascii="Cambria" w:eastAsia="Times New Roman" w:hAnsi="Cambria" w:cs="W_lotus Bold"/>
      <w:b/>
      <w:bCs/>
      <w:szCs w:val="24"/>
      <w:lang w:bidi="ar-SA"/>
    </w:rPr>
  </w:style>
  <w:style w:type="character" w:styleId="Hyperlink">
    <w:name w:val="Hyperlink"/>
    <w:uiPriority w:val="99"/>
    <w:semiHidden/>
    <w:unhideWhenUsed/>
    <w:rsid w:val="00C649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99A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499A"/>
    <w:pPr>
      <w:tabs>
        <w:tab w:val="right" w:leader="dot" w:pos="5802"/>
      </w:tabs>
      <w:bidi/>
      <w:spacing w:after="0" w:line="240" w:lineRule="auto"/>
    </w:pPr>
    <w:rPr>
      <w:b/>
      <w:bCs/>
      <w:noProof/>
      <w:lang w:bidi="fa-IR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6499A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6499A"/>
    <w:pPr>
      <w:spacing w:after="100"/>
      <w:ind w:left="440"/>
    </w:pPr>
    <w:rPr>
      <w:rFonts w:eastAsia="Times New Roman" w:cs="Ari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6499A"/>
    <w:pPr>
      <w:spacing w:after="100"/>
      <w:ind w:left="660"/>
    </w:pPr>
    <w:rPr>
      <w:rFonts w:eastAsia="Times New Roman" w:cs="Arial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6499A"/>
    <w:pPr>
      <w:spacing w:after="100"/>
      <w:ind w:left="880"/>
    </w:pPr>
    <w:rPr>
      <w:rFonts w:eastAsia="Times New Roman" w:cs="Arial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6499A"/>
    <w:pPr>
      <w:spacing w:after="100"/>
      <w:ind w:left="1100"/>
    </w:pPr>
    <w:rPr>
      <w:rFonts w:eastAsia="Times New Roman" w:cs="Arial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6499A"/>
    <w:pPr>
      <w:spacing w:after="100"/>
      <w:ind w:left="1320"/>
    </w:pPr>
    <w:rPr>
      <w:rFonts w:eastAsia="Times New Roman" w:cs="Arial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6499A"/>
    <w:pPr>
      <w:spacing w:after="100"/>
      <w:ind w:left="1540"/>
    </w:pPr>
    <w:rPr>
      <w:rFonts w:eastAsia="Times New Roman" w:cs="Arial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6499A"/>
    <w:pPr>
      <w:spacing w:after="100"/>
      <w:ind w:left="1760"/>
    </w:pPr>
    <w:rPr>
      <w:rFonts w:eastAsia="Times New Roman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99A"/>
    <w:pPr>
      <w:bidi/>
      <w:spacing w:after="0" w:line="240" w:lineRule="auto"/>
    </w:pPr>
    <w:rPr>
      <w:rFonts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99A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64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99A"/>
    <w:rPr>
      <w:rFonts w:ascii="Calibri" w:eastAsia="Calibri" w:hAnsi="Calibri" w:cs="B Zar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64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99A"/>
    <w:rPr>
      <w:rFonts w:ascii="Calibri" w:eastAsia="Calibri" w:hAnsi="Calibri" w:cs="B Zar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9A"/>
    <w:rPr>
      <w:rFonts w:ascii="Tahoma" w:eastAsia="Calibri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C6499A"/>
    <w:pPr>
      <w:spacing w:after="0" w:line="240" w:lineRule="auto"/>
    </w:pPr>
    <w:rPr>
      <w:rFonts w:ascii="Calibri" w:eastAsia="Calibri" w:hAnsi="Calibri" w:cs="B Zar"/>
    </w:rPr>
  </w:style>
  <w:style w:type="paragraph" w:styleId="ListParagraph">
    <w:name w:val="List Paragraph"/>
    <w:basedOn w:val="Normal"/>
    <w:uiPriority w:val="34"/>
    <w:qFormat/>
    <w:rsid w:val="00C6499A"/>
    <w:pPr>
      <w:ind w:left="720"/>
      <w:contextualSpacing/>
    </w:pPr>
    <w:rPr>
      <w:rFonts w:eastAsia="Times New Roman"/>
    </w:rPr>
  </w:style>
  <w:style w:type="paragraph" w:customStyle="1" w:styleId="a">
    <w:name w:val="متن"/>
    <w:basedOn w:val="Normal"/>
    <w:qFormat/>
    <w:rsid w:val="00C6499A"/>
    <w:pPr>
      <w:bidi/>
      <w:spacing w:after="0" w:line="240" w:lineRule="auto"/>
      <w:jc w:val="lowKashida"/>
    </w:pPr>
    <w:rPr>
      <w:rFonts w:ascii="B Lotus" w:eastAsia="Times New Roman" w:hAnsi="B Lotus" w:cs="W_lotus"/>
      <w:sz w:val="28"/>
      <w:szCs w:val="24"/>
      <w:lang w:bidi="fa-IR"/>
    </w:rPr>
  </w:style>
  <w:style w:type="paragraph" w:customStyle="1" w:styleId="StyleO22pt">
    <w:name w:val="Style O + 22 pt"/>
    <w:basedOn w:val="Normal"/>
    <w:rsid w:val="00C6499A"/>
    <w:pPr>
      <w:bidi/>
      <w:spacing w:before="120" w:after="0" w:line="228" w:lineRule="auto"/>
      <w:jc w:val="both"/>
    </w:pPr>
    <w:rPr>
      <w:rFonts w:ascii="IranNastaliq" w:eastAsia="Times New Roman" w:hAnsi="IranNastaliq" w:cs="IranNastaliq"/>
      <w:sz w:val="56"/>
      <w:szCs w:val="56"/>
      <w:lang w:bidi="fa-IR"/>
    </w:rPr>
  </w:style>
  <w:style w:type="paragraph" w:customStyle="1" w:styleId="O2">
    <w:name w:val="O2"/>
    <w:basedOn w:val="Normal"/>
    <w:qFormat/>
    <w:rsid w:val="00C6499A"/>
    <w:pPr>
      <w:bidi/>
      <w:spacing w:after="0" w:line="216" w:lineRule="auto"/>
      <w:ind w:left="142"/>
      <w:jc w:val="both"/>
    </w:pPr>
    <w:rPr>
      <w:rFonts w:ascii="IranNastaliq" w:eastAsia="NSimSun" w:hAnsi="IranNastaliq" w:cs="IranNastaliq"/>
      <w:sz w:val="48"/>
      <w:szCs w:val="48"/>
      <w:lang w:bidi="fa-IR"/>
    </w:rPr>
  </w:style>
  <w:style w:type="character" w:customStyle="1" w:styleId="Style1Char">
    <w:name w:val="Style1 Char"/>
    <w:link w:val="Style1"/>
    <w:locked/>
    <w:rsid w:val="00C6499A"/>
    <w:rPr>
      <w:rFonts w:ascii="Times New Roman" w:hAnsi="Times New Roman" w:cs="Times New Roman"/>
      <w:b/>
      <w:bCs/>
      <w:kern w:val="26"/>
      <w:sz w:val="26"/>
      <w:szCs w:val="28"/>
    </w:rPr>
  </w:style>
  <w:style w:type="paragraph" w:customStyle="1" w:styleId="Style1">
    <w:name w:val="Style1"/>
    <w:basedOn w:val="Normal"/>
    <w:link w:val="Style1Char"/>
    <w:qFormat/>
    <w:rsid w:val="00C6499A"/>
    <w:pPr>
      <w:bidi/>
      <w:spacing w:before="240" w:after="120" w:line="360" w:lineRule="auto"/>
      <w:ind w:firstLine="284"/>
      <w:jc w:val="lowKashida"/>
    </w:pPr>
    <w:rPr>
      <w:rFonts w:ascii="Times New Roman" w:eastAsiaTheme="minorHAnsi" w:hAnsi="Times New Roman" w:cs="Times New Roman"/>
      <w:b/>
      <w:bCs/>
      <w:kern w:val="26"/>
      <w:sz w:val="26"/>
      <w:szCs w:val="28"/>
      <w:lang w:bidi="fa-IR"/>
    </w:rPr>
  </w:style>
  <w:style w:type="character" w:customStyle="1" w:styleId="Style2Char">
    <w:name w:val="Style2 Char"/>
    <w:link w:val="Style2"/>
    <w:locked/>
    <w:rsid w:val="00C6499A"/>
    <w:rPr>
      <w:rFonts w:ascii="Times New Roman" w:hAnsi="Times New Roman" w:cs="B Lotus"/>
      <w:kern w:val="26"/>
      <w:sz w:val="26"/>
      <w:szCs w:val="28"/>
    </w:rPr>
  </w:style>
  <w:style w:type="paragraph" w:customStyle="1" w:styleId="Style2">
    <w:name w:val="Style2"/>
    <w:basedOn w:val="Normal"/>
    <w:link w:val="Style2Char"/>
    <w:qFormat/>
    <w:rsid w:val="00C6499A"/>
    <w:pPr>
      <w:bidi/>
      <w:spacing w:after="0" w:line="240" w:lineRule="auto"/>
      <w:ind w:firstLine="284"/>
      <w:jc w:val="lowKashida"/>
    </w:pPr>
    <w:rPr>
      <w:rFonts w:ascii="Times New Roman" w:eastAsiaTheme="minorHAnsi" w:hAnsi="Times New Roman" w:cs="B Lotus"/>
      <w:kern w:val="26"/>
      <w:sz w:val="26"/>
      <w:szCs w:val="28"/>
      <w:lang w:bidi="fa-IR"/>
    </w:rPr>
  </w:style>
  <w:style w:type="character" w:customStyle="1" w:styleId="Style11Char">
    <w:name w:val="Style11 Char"/>
    <w:link w:val="Style11"/>
    <w:locked/>
    <w:rsid w:val="00C6499A"/>
    <w:rPr>
      <w:rFonts w:ascii="Times New Roman" w:hAnsi="Times New Roman" w:cs="B Lotus"/>
      <w:b/>
      <w:bCs/>
      <w:kern w:val="26"/>
      <w:sz w:val="26"/>
      <w:szCs w:val="28"/>
    </w:rPr>
  </w:style>
  <w:style w:type="paragraph" w:customStyle="1" w:styleId="Style11">
    <w:name w:val="Style11"/>
    <w:basedOn w:val="Style2"/>
    <w:link w:val="Style11Char"/>
    <w:qFormat/>
    <w:rsid w:val="00C6499A"/>
    <w:pPr>
      <w:spacing w:before="240"/>
    </w:pPr>
    <w:rPr>
      <w:b/>
      <w:bCs/>
    </w:rPr>
  </w:style>
  <w:style w:type="paragraph" w:customStyle="1" w:styleId="a0">
    <w:name w:val="نام"/>
    <w:basedOn w:val="a"/>
    <w:qFormat/>
    <w:rsid w:val="00C6499A"/>
    <w:pPr>
      <w:spacing w:line="216" w:lineRule="auto"/>
    </w:pPr>
    <w:rPr>
      <w:rFonts w:cs="wm_Naskh Qurani"/>
      <w:bCs/>
      <w:color w:val="8383ED"/>
      <w:sz w:val="24"/>
      <w:szCs w:val="28"/>
    </w:rPr>
  </w:style>
  <w:style w:type="paragraph" w:customStyle="1" w:styleId="a1">
    <w:name w:val="سوال"/>
    <w:basedOn w:val="a"/>
    <w:qFormat/>
    <w:rsid w:val="00C6499A"/>
    <w:rPr>
      <w:rFonts w:eastAsia="Calibri"/>
      <w:bCs/>
      <w:sz w:val="24"/>
    </w:rPr>
  </w:style>
  <w:style w:type="paragraph" w:customStyle="1" w:styleId="a2">
    <w:name w:val="برگزیده"/>
    <w:basedOn w:val="a"/>
    <w:qFormat/>
    <w:rsid w:val="00C6499A"/>
    <w:pPr>
      <w:jc w:val="center"/>
    </w:pPr>
    <w:rPr>
      <w:rFonts w:ascii="IranNastaliq" w:hAnsi="IranNastaliq" w:cs="W_jalal Bold"/>
      <w:sz w:val="42"/>
      <w:szCs w:val="42"/>
    </w:rPr>
  </w:style>
  <w:style w:type="character" w:styleId="FootnoteReference">
    <w:name w:val="footnote reference"/>
    <w:uiPriority w:val="99"/>
    <w:semiHidden/>
    <w:unhideWhenUsed/>
    <w:rsid w:val="00C6499A"/>
    <w:rPr>
      <w:vertAlign w:val="superscript"/>
    </w:rPr>
  </w:style>
  <w:style w:type="character" w:styleId="SubtleEmphasis">
    <w:name w:val="Subtle Emphasis"/>
    <w:uiPriority w:val="19"/>
    <w:qFormat/>
    <w:rsid w:val="00C6499A"/>
    <w:rPr>
      <w:i/>
      <w:iCs/>
      <w:color w:val="808080"/>
    </w:rPr>
  </w:style>
  <w:style w:type="character" w:customStyle="1" w:styleId="st">
    <w:name w:val="st"/>
    <w:basedOn w:val="DefaultParagraphFont"/>
    <w:rsid w:val="00C6499A"/>
  </w:style>
  <w:style w:type="character" w:customStyle="1" w:styleId="a3">
    <w:name w:val="پاورقی"/>
    <w:rsid w:val="00C6499A"/>
    <w:rPr>
      <w:szCs w:val="24"/>
    </w:rPr>
  </w:style>
  <w:style w:type="character" w:customStyle="1" w:styleId="st1">
    <w:name w:val="st1"/>
    <w:basedOn w:val="DefaultParagraphFont"/>
    <w:rsid w:val="00C6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روح الله ابراهیم پور</dc:creator>
  <cp:lastModifiedBy>روح الله ابراهیم پور</cp:lastModifiedBy>
  <cp:revision>1</cp:revision>
  <dcterms:created xsi:type="dcterms:W3CDTF">2014-01-29T04:31:00Z</dcterms:created>
  <dcterms:modified xsi:type="dcterms:W3CDTF">2014-01-29T04:34:00Z</dcterms:modified>
</cp:coreProperties>
</file>