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1CD" w:rsidRPr="003851CD" w:rsidRDefault="003851CD" w:rsidP="003851CD">
      <w:pPr>
        <w:bidi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b/>
          <w:bCs/>
          <w:kern w:val="36"/>
        </w:rPr>
      </w:pPr>
      <w:r w:rsidRPr="003851CD">
        <w:rPr>
          <w:rFonts w:ascii="Tahoma" w:eastAsia="Times New Roman" w:hAnsi="Tahoma" w:cs="Tahoma"/>
          <w:b/>
          <w:bCs/>
          <w:color w:val="0000FF"/>
          <w:kern w:val="36"/>
          <w:u w:val="single"/>
          <w:rtl/>
        </w:rPr>
        <w:t>بعد جسمی و معنوی عید سعید فطر</w:t>
      </w:r>
    </w:p>
    <w:p w:rsidR="003851CD" w:rsidRPr="003851CD" w:rsidRDefault="003851CD" w:rsidP="003851CD">
      <w:pPr>
        <w:bidi/>
        <w:spacing w:after="0" w:line="240" w:lineRule="auto"/>
        <w:rPr>
          <w:rFonts w:ascii="Tahoma" w:eastAsia="Times New Roman" w:hAnsi="Tahoma" w:cs="Tahoma"/>
        </w:rPr>
      </w:pPr>
      <w:r w:rsidRPr="003851CD">
        <w:rPr>
          <w:rFonts w:ascii="Tahoma" w:eastAsia="Times New Roman" w:hAnsi="Tahoma" w:cs="Tahoma"/>
          <w:rtl/>
        </w:rPr>
        <w:t>عيد به معناي بازگشت است. به روزهايي كه مشكلات از قوم و جمعيتي برطرف مي ‏شود و به پيروزي‏ها و راحتي‏ هاي نخستين بازگشت مي ‏كنند، عيد گفته مي ‏شود</w:t>
      </w:r>
      <w:r w:rsidRPr="003851CD">
        <w:rPr>
          <w:rFonts w:ascii="Tahoma" w:eastAsia="Times New Roman" w:hAnsi="Tahoma" w:cs="Tahoma"/>
        </w:rPr>
        <w:t>.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</w:rPr>
      </w:pPr>
      <w:r w:rsidRPr="003851CD">
        <w:rPr>
          <w:rFonts w:ascii="Tahoma" w:eastAsia="Times New Roman" w:hAnsi="Tahoma" w:cs="Tahoma"/>
          <w:b/>
          <w:bCs/>
          <w:rtl/>
        </w:rPr>
        <w:t>مفهوم عيد در فرهنگ اسلامي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واژه «عيد» در اصل از فعل عادَ (عَوَدَ) يَعودُ اشتقاق يافته و به معناي «بازگشت» است. واژه عيد تنها يك‏بار در قرآن به كار رفته است: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... اللّهُمَّ رَبَّنا أَنْزِلْ عَلَيْنا مائِدَةً مِنَ السَّماءِ تَكُونُ لَنا عيدًا ِلأَوَّلِنا وَ آخِرِنا وَ آيَةً مِنْكَ.</w:t>
      </w:r>
      <w:bookmarkStart w:id="0" w:name="_ftnref1"/>
      <w:r w:rsidRPr="003851CD">
        <w:rPr>
          <w:rFonts w:ascii="Tahoma" w:eastAsia="Times New Roman" w:hAnsi="Tahoma" w:cs="Tahoma"/>
          <w:rtl/>
        </w:rPr>
        <w:fldChar w:fldCharType="begin"/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</w:rPr>
        <w:instrText>HYPERLINK "http://www.balagh.ir/content/3465" \l "_ftn1" \o ""</w:instrText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  <w:rtl/>
        </w:rPr>
        <w:fldChar w:fldCharType="separate"/>
      </w:r>
      <w:r w:rsidRPr="003851CD">
        <w:rPr>
          <w:rFonts w:ascii="Tahoma" w:eastAsia="Times New Roman" w:hAnsi="Tahoma" w:cs="Tahoma"/>
          <w:color w:val="0000FF"/>
          <w:u w:val="single"/>
          <w:rtl/>
        </w:rPr>
        <w:t>[</w:t>
      </w:r>
      <w:r w:rsidRPr="003851CD">
        <w:rPr>
          <w:rFonts w:ascii="Tahoma" w:eastAsia="Times New Roman" w:hAnsi="Tahoma" w:cs="Tahoma"/>
          <w:color w:val="0000FF"/>
          <w:u w:val="single"/>
          <w:rtl/>
          <w:lang w:bidi="fa-IR"/>
        </w:rPr>
        <w:t>۱]</w:t>
      </w:r>
      <w:r w:rsidRPr="003851CD">
        <w:rPr>
          <w:rFonts w:ascii="Tahoma" w:eastAsia="Times New Roman" w:hAnsi="Tahoma" w:cs="Tahoma"/>
          <w:rtl/>
        </w:rPr>
        <w:fldChar w:fldCharType="end"/>
      </w:r>
      <w:bookmarkEnd w:id="0"/>
      <w:r w:rsidRPr="003851CD">
        <w:rPr>
          <w:rFonts w:ascii="Tahoma" w:eastAsia="Times New Roman" w:hAnsi="Tahoma" w:cs="Tahoma"/>
          <w:rtl/>
        </w:rPr>
        <w:br/>
        <w:t>... بارالها، پروردگارا! از آسمان، خواني بر ما فرو فرست تا عيدي براي اول و آخر ما باشد و نشانه‏ اي از جانب تو! 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عيد به معناي بازگشت است. به روزهايي كه مشكلات از قوم و جمعيتي برطرف مي ‏شود و به پيروزي‏ها و راحتي‏ هاي نخستين بازگشت مي ‏كنند، عيد گفته مي ‏شود.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در عيدهاي اسلامي، به مناسبت اينكه در پرتو اطاعت يك ماه مبارك رمضان و يا انجام فريضه بزرگ حج، صفا و پاكي فطري نخستين به روح و جان باز مي ‏گردد و آلودگي‏ هايي كه برخلاف فطرت است، از ميان مي‏ رود، عيد گفته شده است و از آنجا كه روز نزول مائده، روز بازگشت به پيروزي و پاكي و ايمان به خدا بوده است، حضرت مسيح عليه ‏السلام آن را عيد ناميد.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امام علي عليه ‏السلام مي ‏فرمايد: «هر روز كه در آن معصيت خدا نشود روز عيد است».</w:t>
      </w:r>
      <w:bookmarkStart w:id="1" w:name="_ftnref2"/>
      <w:r w:rsidRPr="003851CD">
        <w:rPr>
          <w:rFonts w:ascii="Tahoma" w:eastAsia="Times New Roman" w:hAnsi="Tahoma" w:cs="Tahoma"/>
          <w:rtl/>
        </w:rPr>
        <w:fldChar w:fldCharType="begin"/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</w:rPr>
        <w:instrText>HYPERLINK "http://www.balagh.ir/content/3465" \l "_ftn2" \o ""</w:instrText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  <w:rtl/>
        </w:rPr>
        <w:fldChar w:fldCharType="separate"/>
      </w:r>
      <w:r w:rsidRPr="003851CD">
        <w:rPr>
          <w:rFonts w:ascii="Tahoma" w:eastAsia="Times New Roman" w:hAnsi="Tahoma" w:cs="Tahoma"/>
          <w:color w:val="0000FF"/>
          <w:u w:val="single"/>
          <w:rtl/>
        </w:rPr>
        <w:t>[</w:t>
      </w:r>
      <w:r w:rsidRPr="003851CD">
        <w:rPr>
          <w:rFonts w:ascii="Tahoma" w:eastAsia="Times New Roman" w:hAnsi="Tahoma" w:cs="Tahoma"/>
          <w:color w:val="0000FF"/>
          <w:u w:val="single"/>
          <w:rtl/>
          <w:lang w:bidi="fa-IR"/>
        </w:rPr>
        <w:t>۲]</w:t>
      </w:r>
      <w:r w:rsidRPr="003851CD">
        <w:rPr>
          <w:rFonts w:ascii="Tahoma" w:eastAsia="Times New Roman" w:hAnsi="Tahoma" w:cs="Tahoma"/>
          <w:rtl/>
        </w:rPr>
        <w:fldChar w:fldCharType="end"/>
      </w:r>
      <w:bookmarkEnd w:id="1"/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امروز، عيد كسي است كه خداوند روزه ‏اش را پذيرفته و عبادتش را سپاس گزارده است. هر روزي كه خداوند مورد نافرماني قرار نگيرد، عيد راستين است.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b/>
          <w:bCs/>
          <w:rtl/>
        </w:rPr>
        <w:t>وجه عيد بودن اولين روز ماه شوال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روز اول ماه شوال از دو جهت عيد فطر ناميده شده است: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b/>
          <w:bCs/>
          <w:rtl/>
        </w:rPr>
        <w:t>الف) بعد جسمي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در اين روز، امر امساك و صوم از خوردن و آشاميدن برداشته شده و اجازه داده شده كه مؤمنان در روز افطار كنند و روزه خود را بشكنند. فِطر و فَطر و فطور به معناي خوردن و آشاميدن ابتداي خوردن و آشاميدن است و نيز گفته شده است كه به معناي آغاز خوردن و آشاميدن است پس از مدتي از نخوردن و نياشاميدن ابتداي خوردن و آشاميدن را افطار مي‏ نامند و از اين رو است كه پس از اتمام روز و هنگامي كه مغرب شرعي در روزهاي ماه رمضان، شروع مي ‏شود انسان افطار مي‏ كند يعني اجازه خوردن پس از امساك از خوردن به او داده مي ‏شود.</w:t>
      </w:r>
      <w:bookmarkStart w:id="2" w:name="_ftnref3"/>
      <w:r w:rsidRPr="003851CD">
        <w:rPr>
          <w:rFonts w:ascii="Tahoma" w:eastAsia="Times New Roman" w:hAnsi="Tahoma" w:cs="Tahoma"/>
          <w:rtl/>
        </w:rPr>
        <w:fldChar w:fldCharType="begin"/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</w:rPr>
        <w:instrText>HYPERLINK "http://www.balagh.ir/content/3465" \l "_ftn3" \o ""</w:instrText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  <w:rtl/>
        </w:rPr>
        <w:fldChar w:fldCharType="separate"/>
      </w:r>
      <w:r w:rsidRPr="003851CD">
        <w:rPr>
          <w:rFonts w:ascii="Tahoma" w:eastAsia="Times New Roman" w:hAnsi="Tahoma" w:cs="Tahoma"/>
          <w:color w:val="0000FF"/>
          <w:u w:val="single"/>
          <w:rtl/>
        </w:rPr>
        <w:t>[</w:t>
      </w:r>
      <w:r w:rsidRPr="003851CD">
        <w:rPr>
          <w:rFonts w:ascii="Tahoma" w:eastAsia="Times New Roman" w:hAnsi="Tahoma" w:cs="Tahoma"/>
          <w:color w:val="0000FF"/>
          <w:u w:val="single"/>
          <w:rtl/>
          <w:lang w:bidi="fa-IR"/>
        </w:rPr>
        <w:t>۳]</w:t>
      </w:r>
      <w:r w:rsidRPr="003851CD">
        <w:rPr>
          <w:rFonts w:ascii="Tahoma" w:eastAsia="Times New Roman" w:hAnsi="Tahoma" w:cs="Tahoma"/>
          <w:rtl/>
        </w:rPr>
        <w:fldChar w:fldCharType="end"/>
      </w:r>
      <w:bookmarkEnd w:id="2"/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b/>
          <w:bCs/>
          <w:rtl/>
        </w:rPr>
        <w:t>ب) بعد معنوي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عيد فطر، روزي است كه خداوند آن را از ميان ديگر روزها برگزيده است و ويژه هديه دادن و بخشيدن است.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lastRenderedPageBreak/>
        <w:t>در اين روز خداوند به بندگان خويش جايزه و پاداش مي‏ دهد. همچنين خداوند به بندگان خويش اجازه مي ‏دهد تا نزد حضرت او گرد آيند و بر خوان كرم او بنشينند و ادب بندگي به جاي آرند، چشم اميد به درگاه او دوزند و از خطاهاي خويش پوزش خواهند.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خداوند نيز به بندگان، هر نيازي را بخواهند، بيش از آنچه چشم دارند، به آنان مي ‏بخشد و از مهرباني و بنده‏ نوازي، بخشايش و كارسازي در حق آنان روا مي‏ دارد كه گمان نيز نمي ‏برند.</w:t>
      </w:r>
      <w:bookmarkStart w:id="3" w:name="_ftnref4"/>
      <w:r w:rsidRPr="003851CD">
        <w:rPr>
          <w:rFonts w:ascii="Tahoma" w:eastAsia="Times New Roman" w:hAnsi="Tahoma" w:cs="Tahoma"/>
          <w:rtl/>
        </w:rPr>
        <w:fldChar w:fldCharType="begin"/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</w:rPr>
        <w:instrText>HYPERLINK "http://www.balagh.ir/content/3465" \l "_ftn4" \o ""</w:instrText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  <w:rtl/>
        </w:rPr>
        <w:fldChar w:fldCharType="separate"/>
      </w:r>
      <w:r w:rsidRPr="003851CD">
        <w:rPr>
          <w:rFonts w:ascii="Tahoma" w:eastAsia="Times New Roman" w:hAnsi="Tahoma" w:cs="Tahoma"/>
          <w:color w:val="0000FF"/>
          <w:u w:val="single"/>
          <w:rtl/>
        </w:rPr>
        <w:t>[</w:t>
      </w:r>
      <w:r w:rsidRPr="003851CD">
        <w:rPr>
          <w:rFonts w:ascii="Tahoma" w:eastAsia="Times New Roman" w:hAnsi="Tahoma" w:cs="Tahoma"/>
          <w:color w:val="0000FF"/>
          <w:u w:val="single"/>
          <w:rtl/>
          <w:lang w:bidi="fa-IR"/>
        </w:rPr>
        <w:t>۴]</w:t>
      </w:r>
      <w:r w:rsidRPr="003851CD">
        <w:rPr>
          <w:rFonts w:ascii="Tahoma" w:eastAsia="Times New Roman" w:hAnsi="Tahoma" w:cs="Tahoma"/>
          <w:rtl/>
        </w:rPr>
        <w:fldChar w:fldCharType="end"/>
      </w:r>
      <w:bookmarkEnd w:id="3"/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t> 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851CD">
        <w:rPr>
          <w:rFonts w:ascii="Tahoma" w:eastAsia="Times New Roman" w:hAnsi="Tahoma" w:cs="Tahoma"/>
          <w:b/>
          <w:bCs/>
          <w:rtl/>
        </w:rPr>
        <w:t>پی نوشتها</w:t>
      </w:r>
      <w:r w:rsidRPr="003851CD">
        <w:rPr>
          <w:rFonts w:ascii="Tahoma" w:eastAsia="Times New Roman" w:hAnsi="Tahoma" w:cs="Tahoma"/>
          <w:b/>
          <w:bCs/>
        </w:rPr>
        <w:t>:</w:t>
      </w:r>
    </w:p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851CD">
        <w:rPr>
          <w:rFonts w:ascii="Tahoma" w:eastAsia="Times New Roman" w:hAnsi="Tahoma" w:cs="Tahoma"/>
          <w:b/>
          <w:bCs/>
        </w:rPr>
        <w:t>---------------------------------</w:t>
      </w:r>
    </w:p>
    <w:bookmarkStart w:id="4" w:name="_ftn1"/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3851CD">
        <w:rPr>
          <w:rFonts w:ascii="Tahoma" w:eastAsia="Times New Roman" w:hAnsi="Tahoma" w:cs="Tahoma"/>
          <w:rtl/>
        </w:rPr>
        <w:fldChar w:fldCharType="begin"/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</w:rPr>
        <w:instrText>HYPERLINK "http://www.balagh.ir/content/3465" \l "_ftnref1" \o ""</w:instrText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  <w:rtl/>
        </w:rPr>
        <w:fldChar w:fldCharType="separate"/>
      </w:r>
      <w:r w:rsidRPr="003851CD">
        <w:rPr>
          <w:rFonts w:ascii="Tahoma" w:eastAsia="Times New Roman" w:hAnsi="Tahoma" w:cs="Tahoma"/>
          <w:color w:val="0000FF"/>
          <w:u w:val="single"/>
          <w:rtl/>
        </w:rPr>
        <w:t>[</w:t>
      </w:r>
      <w:r w:rsidRPr="003851CD">
        <w:rPr>
          <w:rFonts w:ascii="Tahoma" w:eastAsia="Times New Roman" w:hAnsi="Tahoma" w:cs="Tahoma"/>
          <w:color w:val="0000FF"/>
          <w:u w:val="single"/>
          <w:rtl/>
          <w:lang w:bidi="fa-IR"/>
        </w:rPr>
        <w:t>۱]</w:t>
      </w:r>
      <w:r w:rsidRPr="003851CD">
        <w:rPr>
          <w:rFonts w:ascii="Tahoma" w:eastAsia="Times New Roman" w:hAnsi="Tahoma" w:cs="Tahoma"/>
          <w:rtl/>
        </w:rPr>
        <w:fldChar w:fldCharType="end"/>
      </w:r>
      <w:bookmarkEnd w:id="4"/>
      <w:r w:rsidRPr="003851CD">
        <w:rPr>
          <w:rFonts w:ascii="Tahoma" w:eastAsia="Times New Roman" w:hAnsi="Tahoma" w:cs="Tahoma"/>
          <w:rtl/>
        </w:rPr>
        <w:t xml:space="preserve"> مائده: </w:t>
      </w:r>
      <w:r w:rsidRPr="003851CD">
        <w:rPr>
          <w:rFonts w:ascii="Tahoma" w:eastAsia="Times New Roman" w:hAnsi="Tahoma" w:cs="Tahoma"/>
          <w:rtl/>
          <w:lang w:bidi="fa-IR"/>
        </w:rPr>
        <w:t>۱۱۴</w:t>
      </w:r>
    </w:p>
    <w:bookmarkStart w:id="5" w:name="_ftn2"/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fldChar w:fldCharType="begin"/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</w:rPr>
        <w:instrText>HYPERLINK "http://www.balagh.ir/content/3465" \l "_ftnref2" \o ""</w:instrText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  <w:rtl/>
        </w:rPr>
        <w:fldChar w:fldCharType="separate"/>
      </w:r>
      <w:r w:rsidRPr="003851CD">
        <w:rPr>
          <w:rFonts w:ascii="Tahoma" w:eastAsia="Times New Roman" w:hAnsi="Tahoma" w:cs="Tahoma"/>
          <w:color w:val="0000FF"/>
          <w:u w:val="single"/>
          <w:rtl/>
        </w:rPr>
        <w:t>[</w:t>
      </w:r>
      <w:r w:rsidRPr="003851CD">
        <w:rPr>
          <w:rFonts w:ascii="Tahoma" w:eastAsia="Times New Roman" w:hAnsi="Tahoma" w:cs="Tahoma"/>
          <w:color w:val="0000FF"/>
          <w:u w:val="single"/>
          <w:rtl/>
          <w:lang w:bidi="fa-IR"/>
        </w:rPr>
        <w:t>۲]</w:t>
      </w:r>
      <w:r w:rsidRPr="003851CD">
        <w:rPr>
          <w:rFonts w:ascii="Tahoma" w:eastAsia="Times New Roman" w:hAnsi="Tahoma" w:cs="Tahoma"/>
          <w:rtl/>
        </w:rPr>
        <w:fldChar w:fldCharType="end"/>
      </w:r>
      <w:bookmarkEnd w:id="5"/>
      <w:r w:rsidRPr="003851CD">
        <w:rPr>
          <w:rFonts w:ascii="Tahoma" w:eastAsia="Times New Roman" w:hAnsi="Tahoma" w:cs="Tahoma"/>
          <w:rtl/>
        </w:rPr>
        <w:t xml:space="preserve"> نهج ‏البلاغه دشتى، ص </w:t>
      </w:r>
      <w:r w:rsidRPr="003851CD">
        <w:rPr>
          <w:rFonts w:ascii="Tahoma" w:eastAsia="Times New Roman" w:hAnsi="Tahoma" w:cs="Tahoma"/>
          <w:rtl/>
          <w:lang w:bidi="fa-IR"/>
        </w:rPr>
        <w:t>۷۳۳</w:t>
      </w:r>
      <w:r w:rsidRPr="003851CD">
        <w:rPr>
          <w:rFonts w:ascii="Tahoma" w:eastAsia="Times New Roman" w:hAnsi="Tahoma" w:cs="Tahoma"/>
          <w:rtl/>
        </w:rPr>
        <w:t xml:space="preserve">، حكمت </w:t>
      </w:r>
      <w:r w:rsidRPr="003851CD">
        <w:rPr>
          <w:rFonts w:ascii="Tahoma" w:eastAsia="Times New Roman" w:hAnsi="Tahoma" w:cs="Tahoma"/>
          <w:rtl/>
          <w:lang w:bidi="fa-IR"/>
        </w:rPr>
        <w:t>۴۲۸.</w:t>
      </w:r>
    </w:p>
    <w:bookmarkStart w:id="6" w:name="_ftn3"/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fldChar w:fldCharType="begin"/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</w:rPr>
        <w:instrText>HYPERLINK "http://www.balagh.ir/content/3465" \l "_ftnref3" \o ""</w:instrText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  <w:rtl/>
        </w:rPr>
        <w:fldChar w:fldCharType="separate"/>
      </w:r>
      <w:r w:rsidRPr="003851CD">
        <w:rPr>
          <w:rFonts w:ascii="Tahoma" w:eastAsia="Times New Roman" w:hAnsi="Tahoma" w:cs="Tahoma"/>
          <w:color w:val="0000FF"/>
          <w:u w:val="single"/>
          <w:rtl/>
        </w:rPr>
        <w:t>[</w:t>
      </w:r>
      <w:r w:rsidRPr="003851CD">
        <w:rPr>
          <w:rFonts w:ascii="Tahoma" w:eastAsia="Times New Roman" w:hAnsi="Tahoma" w:cs="Tahoma"/>
          <w:color w:val="0000FF"/>
          <w:u w:val="single"/>
          <w:rtl/>
          <w:lang w:bidi="fa-IR"/>
        </w:rPr>
        <w:t>۳]</w:t>
      </w:r>
      <w:r w:rsidRPr="003851CD">
        <w:rPr>
          <w:rFonts w:ascii="Tahoma" w:eastAsia="Times New Roman" w:hAnsi="Tahoma" w:cs="Tahoma"/>
          <w:rtl/>
        </w:rPr>
        <w:fldChar w:fldCharType="end"/>
      </w:r>
      <w:bookmarkEnd w:id="6"/>
      <w:r w:rsidRPr="003851CD">
        <w:rPr>
          <w:rFonts w:ascii="Tahoma" w:eastAsia="Times New Roman" w:hAnsi="Tahoma" w:cs="Tahoma"/>
          <w:rtl/>
        </w:rPr>
        <w:t xml:space="preserve"> مقاله «مفهوم عيد در فرهنگ اسلامى»، ره توشه راهيان نور، ص </w:t>
      </w:r>
      <w:r w:rsidRPr="003851CD">
        <w:rPr>
          <w:rFonts w:ascii="Tahoma" w:eastAsia="Times New Roman" w:hAnsi="Tahoma" w:cs="Tahoma"/>
          <w:rtl/>
          <w:lang w:bidi="fa-IR"/>
        </w:rPr>
        <w:t>۲۴۹.</w:t>
      </w:r>
    </w:p>
    <w:bookmarkStart w:id="7" w:name="_ftn4"/>
    <w:p w:rsidR="003851CD" w:rsidRPr="003851CD" w:rsidRDefault="003851CD" w:rsidP="003851CD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rtl/>
        </w:rPr>
      </w:pPr>
      <w:r w:rsidRPr="003851CD">
        <w:rPr>
          <w:rFonts w:ascii="Tahoma" w:eastAsia="Times New Roman" w:hAnsi="Tahoma" w:cs="Tahoma"/>
          <w:rtl/>
        </w:rPr>
        <w:fldChar w:fldCharType="begin"/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</w:rPr>
        <w:instrText>HYPERLINK "http://www.balagh.ir/content/3465" \l "_ftnref4" \o ""</w:instrText>
      </w:r>
      <w:r w:rsidRPr="003851CD">
        <w:rPr>
          <w:rFonts w:ascii="Tahoma" w:eastAsia="Times New Roman" w:hAnsi="Tahoma" w:cs="Tahoma"/>
          <w:rtl/>
        </w:rPr>
        <w:instrText xml:space="preserve"> </w:instrText>
      </w:r>
      <w:r w:rsidRPr="003851CD">
        <w:rPr>
          <w:rFonts w:ascii="Tahoma" w:eastAsia="Times New Roman" w:hAnsi="Tahoma" w:cs="Tahoma"/>
          <w:rtl/>
        </w:rPr>
        <w:fldChar w:fldCharType="separate"/>
      </w:r>
      <w:r w:rsidRPr="003851CD">
        <w:rPr>
          <w:rFonts w:ascii="Tahoma" w:eastAsia="Times New Roman" w:hAnsi="Tahoma" w:cs="Tahoma"/>
          <w:color w:val="0000FF"/>
          <w:u w:val="single"/>
          <w:rtl/>
        </w:rPr>
        <w:t>[</w:t>
      </w:r>
      <w:r w:rsidRPr="003851CD">
        <w:rPr>
          <w:rFonts w:ascii="Tahoma" w:eastAsia="Times New Roman" w:hAnsi="Tahoma" w:cs="Tahoma"/>
          <w:color w:val="0000FF"/>
          <w:u w:val="single"/>
          <w:rtl/>
          <w:lang w:bidi="fa-IR"/>
        </w:rPr>
        <w:t>۴]</w:t>
      </w:r>
      <w:r w:rsidRPr="003851CD">
        <w:rPr>
          <w:rFonts w:ascii="Tahoma" w:eastAsia="Times New Roman" w:hAnsi="Tahoma" w:cs="Tahoma"/>
          <w:rtl/>
        </w:rPr>
        <w:fldChar w:fldCharType="end"/>
      </w:r>
      <w:bookmarkEnd w:id="7"/>
      <w:r w:rsidRPr="003851CD">
        <w:rPr>
          <w:rFonts w:ascii="Tahoma" w:eastAsia="Times New Roman" w:hAnsi="Tahoma" w:cs="Tahoma"/>
          <w:rtl/>
        </w:rPr>
        <w:t xml:space="preserve"> المراقبات، ص </w:t>
      </w:r>
      <w:r w:rsidRPr="003851CD">
        <w:rPr>
          <w:rFonts w:ascii="Tahoma" w:eastAsia="Times New Roman" w:hAnsi="Tahoma" w:cs="Tahoma"/>
          <w:rtl/>
          <w:lang w:bidi="fa-IR"/>
        </w:rPr>
        <w:t>۱۶۷.</w:t>
      </w:r>
    </w:p>
    <w:p w:rsidR="003851CD" w:rsidRPr="003851CD" w:rsidRDefault="003851CD" w:rsidP="003851CD">
      <w:pPr>
        <w:pStyle w:val="Heading1"/>
        <w:bidi/>
        <w:rPr>
          <w:sz w:val="22"/>
          <w:szCs w:val="22"/>
        </w:rPr>
      </w:pPr>
      <w:r w:rsidRPr="003851CD">
        <w:rPr>
          <w:rFonts w:ascii="Tahoma" w:hAnsi="Tahoma" w:cs="Tahoma" w:hint="cs"/>
          <w:sz w:val="22"/>
          <w:szCs w:val="22"/>
          <w:rtl/>
          <w:lang w:bidi="fa-IR"/>
        </w:rPr>
        <w:t xml:space="preserve">منبع: </w:t>
      </w:r>
      <w:r w:rsidRPr="003851CD">
        <w:rPr>
          <w:sz w:val="22"/>
          <w:szCs w:val="22"/>
          <w:rtl/>
        </w:rPr>
        <w:t>پایگاه اطلاع رسانی معاونت فرهنگی و تبلیغی دفتر تبلیغات اسلامی حوزه علمیه قم</w:t>
      </w:r>
    </w:p>
    <w:p w:rsidR="0008653A" w:rsidRPr="003851CD" w:rsidRDefault="0008653A" w:rsidP="003851CD">
      <w:pPr>
        <w:bidi/>
        <w:rPr>
          <w:rFonts w:ascii="Tahoma" w:hAnsi="Tahoma" w:cs="Tahoma" w:hint="cs"/>
          <w:lang w:bidi="fa-IR"/>
        </w:rPr>
      </w:pPr>
      <w:bookmarkStart w:id="8" w:name="_GoBack"/>
      <w:bookmarkEnd w:id="8"/>
    </w:p>
    <w:sectPr w:rsidR="0008653A" w:rsidRPr="00385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CD"/>
    <w:rsid w:val="0008653A"/>
    <w:rsid w:val="0038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D89E"/>
  <w15:chartTrackingRefBased/>
  <w15:docId w15:val="{D36F3E0A-D61B-4BD2-9FF9-6D2B9B682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51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3851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1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51C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851C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51C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85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6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26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4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9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2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8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1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66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مصطفی علوی</dc:creator>
  <cp:keywords/>
  <dc:description/>
  <cp:lastModifiedBy>مصطفی علوی</cp:lastModifiedBy>
  <cp:revision>1</cp:revision>
  <dcterms:created xsi:type="dcterms:W3CDTF">2017-06-24T06:36:00Z</dcterms:created>
  <dcterms:modified xsi:type="dcterms:W3CDTF">2017-06-24T06:37:00Z</dcterms:modified>
</cp:coreProperties>
</file>