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449"/>
        <w:gridCol w:w="834"/>
        <w:gridCol w:w="781"/>
        <w:gridCol w:w="448"/>
        <w:gridCol w:w="5064"/>
      </w:tblGrid>
      <w:tr w:rsidR="003A5DD0" w:rsidRPr="003A5DD0" w:rsidTr="003A5DD0">
        <w:trPr>
          <w:trHeight w:val="615"/>
        </w:trPr>
        <w:tc>
          <w:tcPr>
            <w:tcW w:w="11356" w:type="dxa"/>
            <w:gridSpan w:val="5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کاربرگ گزارش نشست</w:t>
            </w:r>
          </w:p>
        </w:tc>
      </w:tr>
      <w:tr w:rsidR="003A5DD0" w:rsidRPr="003A5DD0" w:rsidTr="003A5DD0">
        <w:trPr>
          <w:trHeight w:val="615"/>
        </w:trPr>
        <w:tc>
          <w:tcPr>
            <w:tcW w:w="11356" w:type="dxa"/>
            <w:gridSpan w:val="5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مشخصات نشست</w:t>
            </w:r>
          </w:p>
        </w:tc>
      </w:tr>
      <w:tr w:rsidR="003A5DD0" w:rsidRPr="003A5DD0" w:rsidTr="003A5DD0">
        <w:trPr>
          <w:trHeight w:val="555"/>
        </w:trPr>
        <w:tc>
          <w:tcPr>
            <w:tcW w:w="3861" w:type="dxa"/>
            <w:gridSpan w:val="2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 xml:space="preserve">نام استان: خوزستان </w:t>
            </w:r>
          </w:p>
        </w:tc>
        <w:tc>
          <w:tcPr>
            <w:tcW w:w="1399" w:type="dxa"/>
            <w:gridSpan w:val="2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 xml:space="preserve">نام شهرستان:   اهواز  </w:t>
            </w:r>
          </w:p>
        </w:tc>
        <w:tc>
          <w:tcPr>
            <w:tcW w:w="6096" w:type="dxa"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 xml:space="preserve"> نام مدرسه: فاطمه معصومه (س)</w:t>
            </w:r>
          </w:p>
        </w:tc>
      </w:tr>
      <w:tr w:rsidR="003A5DD0" w:rsidRPr="003A5DD0" w:rsidTr="003A5DD0">
        <w:trPr>
          <w:trHeight w:val="555"/>
        </w:trPr>
        <w:tc>
          <w:tcPr>
            <w:tcW w:w="4762" w:type="dxa"/>
            <w:gridSpan w:val="3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عنوان نشست: تبیین محور اول همایش بین المللی دکترین مهدویت</w:t>
            </w:r>
          </w:p>
        </w:tc>
        <w:tc>
          <w:tcPr>
            <w:tcW w:w="6594" w:type="dxa"/>
            <w:gridSpan w:val="2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موضوع نشست: پیش نشست همایش مهدویت</w:t>
            </w:r>
          </w:p>
        </w:tc>
      </w:tr>
      <w:tr w:rsidR="003A5DD0" w:rsidRPr="003A5DD0" w:rsidTr="003A5DD0">
        <w:trPr>
          <w:trHeight w:val="660"/>
        </w:trPr>
        <w:tc>
          <w:tcPr>
            <w:tcW w:w="2896" w:type="dxa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 xml:space="preserve">نوع نشست: </w:t>
            </w:r>
          </w:p>
        </w:tc>
        <w:tc>
          <w:tcPr>
            <w:tcW w:w="965" w:type="dxa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تبینی</w:t>
            </w:r>
          </w:p>
        </w:tc>
        <w:tc>
          <w:tcPr>
            <w:tcW w:w="901" w:type="dxa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</w:p>
        </w:tc>
        <w:tc>
          <w:tcPr>
            <w:tcW w:w="498" w:type="dxa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</w:p>
        </w:tc>
        <w:tc>
          <w:tcPr>
            <w:tcW w:w="6096" w:type="dxa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</w:rPr>
              <w:t> </w:t>
            </w:r>
          </w:p>
        </w:tc>
      </w:tr>
      <w:tr w:rsidR="003A5DD0" w:rsidRPr="003A5DD0" w:rsidTr="003A5DD0">
        <w:trPr>
          <w:trHeight w:val="660"/>
        </w:trPr>
        <w:tc>
          <w:tcPr>
            <w:tcW w:w="2896" w:type="dxa"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مصوب شورای علمی پژوهشی استان:</w:t>
            </w:r>
          </w:p>
        </w:tc>
        <w:tc>
          <w:tcPr>
            <w:tcW w:w="965" w:type="dxa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خیر</w:t>
            </w:r>
          </w:p>
        </w:tc>
        <w:tc>
          <w:tcPr>
            <w:tcW w:w="901" w:type="dxa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</w:p>
        </w:tc>
        <w:tc>
          <w:tcPr>
            <w:tcW w:w="6594" w:type="dxa"/>
            <w:gridSpan w:val="2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تاریخ تصویب:</w:t>
            </w:r>
          </w:p>
        </w:tc>
      </w:tr>
      <w:tr w:rsidR="003A5DD0" w:rsidRPr="003A5DD0" w:rsidTr="003A5DD0">
        <w:trPr>
          <w:trHeight w:val="660"/>
        </w:trPr>
        <w:tc>
          <w:tcPr>
            <w:tcW w:w="4762" w:type="dxa"/>
            <w:gridSpan w:val="3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تاریخ برگزاری: 1400/10/5</w:t>
            </w:r>
          </w:p>
        </w:tc>
        <w:tc>
          <w:tcPr>
            <w:tcW w:w="6594" w:type="dxa"/>
            <w:gridSpan w:val="2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مکان برگزاری: دانا پلاس</w:t>
            </w:r>
          </w:p>
        </w:tc>
      </w:tr>
      <w:tr w:rsidR="003A5DD0" w:rsidRPr="003A5DD0" w:rsidTr="003A5DD0">
        <w:trPr>
          <w:trHeight w:val="660"/>
        </w:trPr>
        <w:tc>
          <w:tcPr>
            <w:tcW w:w="3861" w:type="dxa"/>
            <w:gridSpan w:val="2"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 xml:space="preserve"> ارائه کننده بحث:حجت الاسلام و المسلمین سید جواد زهرا پور</w:t>
            </w:r>
          </w:p>
        </w:tc>
        <w:tc>
          <w:tcPr>
            <w:tcW w:w="1399" w:type="dxa"/>
            <w:gridSpan w:val="2"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 xml:space="preserve"> دبیر علمی: کبری فرهنگ پور </w:t>
            </w:r>
          </w:p>
        </w:tc>
        <w:tc>
          <w:tcPr>
            <w:tcW w:w="6096" w:type="dxa"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ناقد یا داور:</w:t>
            </w:r>
            <w:r w:rsidRPr="003A5DD0">
              <w:rPr>
                <w:rFonts w:hint="cs"/>
                <w:rtl/>
              </w:rPr>
              <w:t xml:space="preserve"> ندارد</w:t>
            </w:r>
          </w:p>
        </w:tc>
      </w:tr>
      <w:tr w:rsidR="003A5DD0" w:rsidRPr="003A5DD0" w:rsidTr="003A5DD0">
        <w:trPr>
          <w:trHeight w:val="660"/>
        </w:trPr>
        <w:tc>
          <w:tcPr>
            <w:tcW w:w="11356" w:type="dxa"/>
            <w:gridSpan w:val="5"/>
            <w:noWrap/>
            <w:hideMark/>
          </w:tcPr>
          <w:p w:rsidR="003A5DD0" w:rsidRPr="003A5DD0" w:rsidRDefault="003A5DD0" w:rsidP="003A5DD0">
            <w:pPr>
              <w:bidi/>
              <w:rPr>
                <w:rtl/>
              </w:rPr>
            </w:pPr>
            <w:r w:rsidRPr="003A5DD0">
              <w:rPr>
                <w:rtl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1162050"/>
                  <wp:effectExtent l="0" t="0" r="0" b="0"/>
                  <wp:wrapNone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116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bidiVisual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14"/>
            </w:tblGrid>
            <w:tr w:rsidR="003A5DD0" w:rsidRPr="003A5DD0">
              <w:trPr>
                <w:trHeight w:val="660"/>
                <w:tblCellSpacing w:w="0" w:type="dxa"/>
              </w:trPr>
              <w:tc>
                <w:tcPr>
                  <w:tcW w:w="10000" w:type="dxa"/>
                  <w:tcBorders>
                    <w:top w:val="nil"/>
                    <w:left w:val="double" w:sz="6" w:space="0" w:color="auto"/>
                    <w:bottom w:val="nil"/>
                    <w:right w:val="double" w:sz="6" w:space="0" w:color="000000"/>
                  </w:tcBorders>
                  <w:shd w:val="clear" w:color="FFFFFF" w:fill="auto"/>
                  <w:noWrap/>
                  <w:vAlign w:val="center"/>
                  <w:hideMark/>
                </w:tcPr>
                <w:p w:rsidR="003A5DD0" w:rsidRPr="003A5DD0" w:rsidRDefault="003A5DD0" w:rsidP="003A5DD0">
                  <w:pPr>
                    <w:bidi/>
                    <w:rPr>
                      <w:b/>
                      <w:bCs/>
                    </w:rPr>
                  </w:pPr>
                  <w:r w:rsidRPr="003A5DD0">
                    <w:rPr>
                      <w:rFonts w:hint="cs"/>
                      <w:b/>
                      <w:bCs/>
                      <w:rtl/>
                    </w:rPr>
                    <w:t xml:space="preserve"> تعداد کل شرکت کنندگان:20</w:t>
                  </w:r>
                </w:p>
              </w:tc>
            </w:tr>
          </w:tbl>
          <w:p w:rsidR="003A5DD0" w:rsidRPr="003A5DD0" w:rsidRDefault="003A5DD0" w:rsidP="003A5DD0">
            <w:pPr>
              <w:bidi/>
            </w:pPr>
          </w:p>
        </w:tc>
      </w:tr>
      <w:tr w:rsidR="003A5DD0" w:rsidRPr="003A5DD0" w:rsidTr="003A5DD0">
        <w:trPr>
          <w:trHeight w:val="555"/>
        </w:trPr>
        <w:tc>
          <w:tcPr>
            <w:tcW w:w="4762" w:type="dxa"/>
            <w:gridSpan w:val="3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تکمیل کننده کاربرگ: زینب دریس پور</w:t>
            </w:r>
          </w:p>
        </w:tc>
        <w:tc>
          <w:tcPr>
            <w:tcW w:w="6594" w:type="dxa"/>
            <w:gridSpan w:val="2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>سمت تکمیل کننده کاربرگ: همکار پژوهش</w:t>
            </w:r>
          </w:p>
        </w:tc>
      </w:tr>
      <w:tr w:rsidR="003A5DD0" w:rsidRPr="003A5DD0" w:rsidTr="003A5DD0">
        <w:trPr>
          <w:trHeight w:val="660"/>
        </w:trPr>
        <w:tc>
          <w:tcPr>
            <w:tcW w:w="4762" w:type="dxa"/>
            <w:gridSpan w:val="3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 xml:space="preserve">تاریخ تکمیل: 1400/10/6  </w:t>
            </w:r>
          </w:p>
        </w:tc>
        <w:tc>
          <w:tcPr>
            <w:tcW w:w="6594" w:type="dxa"/>
            <w:gridSpan w:val="2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 xml:space="preserve">محل امضا معاون پژوهش مدرسه </w:t>
            </w:r>
          </w:p>
        </w:tc>
      </w:tr>
      <w:tr w:rsidR="003A5DD0" w:rsidRPr="003A5DD0" w:rsidTr="003A5DD0">
        <w:trPr>
          <w:trHeight w:val="660"/>
        </w:trPr>
        <w:tc>
          <w:tcPr>
            <w:tcW w:w="11356" w:type="dxa"/>
            <w:gridSpan w:val="5"/>
            <w:noWrap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t xml:space="preserve"> خلاصه محتوای ارائه شده در نشست</w:t>
            </w:r>
          </w:p>
        </w:tc>
      </w:tr>
      <w:tr w:rsidR="003A5DD0" w:rsidRPr="003A5DD0" w:rsidTr="003A5DD0">
        <w:trPr>
          <w:trHeight w:val="3045"/>
        </w:trPr>
        <w:tc>
          <w:tcPr>
            <w:tcW w:w="11356" w:type="dxa"/>
            <w:gridSpan w:val="5"/>
            <w:hideMark/>
          </w:tcPr>
          <w:p w:rsidR="003A5DD0" w:rsidRPr="003A5DD0" w:rsidRDefault="003A5DD0" w:rsidP="003A5DD0">
            <w:pPr>
              <w:bidi/>
              <w:rPr>
                <w:b/>
                <w:bCs/>
              </w:rPr>
            </w:pPr>
            <w:r w:rsidRPr="003A5DD0">
              <w:rPr>
                <w:rFonts w:hint="cs"/>
                <w:b/>
                <w:bCs/>
                <w:rtl/>
              </w:rPr>
              <w:br/>
            </w:r>
            <w:r w:rsidRPr="003A5DD0">
              <w:rPr>
                <w:rFonts w:hint="cs"/>
                <w:b/>
                <w:bCs/>
                <w:rtl/>
              </w:rPr>
              <w:br/>
            </w:r>
            <w:r w:rsidRPr="003A5DD0">
              <w:rPr>
                <w:rFonts w:hint="cs"/>
                <w:b/>
                <w:bCs/>
                <w:rtl/>
              </w:rPr>
              <w:br/>
              <w:t>همایش بین المللی دکترین مهدویت( انتظار)</w:t>
            </w:r>
            <w:r w:rsidRPr="003A5DD0">
              <w:rPr>
                <w:rFonts w:hint="cs"/>
                <w:b/>
                <w:bCs/>
                <w:rtl/>
              </w:rPr>
              <w:br/>
            </w:r>
            <w:r w:rsidRPr="003A5DD0">
              <w:rPr>
                <w:rFonts w:hint="cs"/>
                <w:b/>
                <w:bCs/>
                <w:rtl/>
              </w:rPr>
              <w:br/>
              <w:t>امام باقر(ع) می فرماید: کسانی می توانند احیای امر کنند که : 1) علوم اهل بیت را یاد بگیرند2) به دیگران بیاموزند.</w:t>
            </w:r>
            <w:r w:rsidRPr="003A5DD0">
              <w:rPr>
                <w:rFonts w:hint="cs"/>
                <w:b/>
                <w:bCs/>
                <w:rtl/>
              </w:rPr>
              <w:br/>
              <w:t>مهدویت علمی است حواشی امام عصرعلم زده می شود و این لازمه زمانه است که حکومت دینی و زمینه ساز ساخته شود و فهم درستی از آن شودو انبیا هم طرحی دارند که جامعه را به سمت اهداف الهی برسانند و این طرح از 3گام اساسی تشکیل شده است گام اول : انتظار، گام دوم: تقیه، گام سوم: حکومت و قیام لله است و همه انبیا با 3 ویژگی کتاب ، میزان و بنیات آمدند و مردم با این عنصر به پا می خیزند و قیام لله ایجاد می کنند و حکومت دینی تشکیل می دهند و این حکومت به امام عصر سپرده می شود.</w:t>
            </w:r>
            <w:r w:rsidRPr="003A5DD0">
              <w:rPr>
                <w:rFonts w:hint="cs"/>
                <w:b/>
                <w:bCs/>
                <w:rtl/>
              </w:rPr>
              <w:br/>
            </w:r>
            <w:r w:rsidRPr="003A5DD0">
              <w:rPr>
                <w:rFonts w:hint="cs"/>
                <w:b/>
                <w:bCs/>
                <w:rtl/>
              </w:rPr>
              <w:br/>
              <w:t>محورهای همایش</w:t>
            </w:r>
            <w:r w:rsidRPr="003A5DD0">
              <w:rPr>
                <w:rFonts w:hint="cs"/>
                <w:b/>
                <w:bCs/>
                <w:rtl/>
              </w:rPr>
              <w:br/>
              <w:t xml:space="preserve">محوراول: انتظار و نیرو سازی </w:t>
            </w:r>
            <w:r w:rsidRPr="003A5DD0">
              <w:rPr>
                <w:rFonts w:hint="cs"/>
                <w:b/>
                <w:bCs/>
                <w:rtl/>
              </w:rPr>
              <w:br/>
              <w:t>قدم اول برای حاکمیت امام عصر باتوجه به آیات انتظار و آمادگی است که مهم ترین قدم آمادگی ، نیروسازی  تبیین شده و حقیقت انتظار دوره ای است که باید یارانی که تحمل امر اهل بیت بکنند ساخته شود ، در این دوره وظیفه امام عصرتربیت یاران ، نیرو سازی برای ایجاد حکومت الهی و حاکمیت ولی خداست و دوره ولایت فقیه هم دوره زمینه ساز ولی امر است و بدون ولی خدا حاکمیت محقق نمی شود</w:t>
            </w:r>
          </w:p>
        </w:tc>
      </w:tr>
    </w:tbl>
    <w:p w:rsidR="002274B1" w:rsidRDefault="002274B1" w:rsidP="003A5DD0">
      <w:pPr>
        <w:bidi/>
      </w:pPr>
      <w:bookmarkStart w:id="0" w:name="_GoBack"/>
      <w:bookmarkEnd w:id="0"/>
    </w:p>
    <w:sectPr w:rsidR="002274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DD0"/>
    <w:rsid w:val="002274B1"/>
    <w:rsid w:val="003A5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A5D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A5D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6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pajohesh</dc:creator>
  <cp:lastModifiedBy>pajohesh</cp:lastModifiedBy>
  <cp:revision>1</cp:revision>
  <dcterms:created xsi:type="dcterms:W3CDTF">2021-12-28T04:52:00Z</dcterms:created>
  <dcterms:modified xsi:type="dcterms:W3CDTF">2021-12-28T04:52:00Z</dcterms:modified>
</cp:coreProperties>
</file>