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97B" w:rsidRPr="004C2AC1" w:rsidRDefault="00B8297B" w:rsidP="00B8297B">
      <w:pPr>
        <w:rPr>
          <w:rFonts w:cs="B Titr"/>
          <w:sz w:val="28"/>
          <w:szCs w:val="28"/>
          <w:rtl/>
        </w:rPr>
      </w:pPr>
      <w:r w:rsidRPr="004C2AC1">
        <w:rPr>
          <w:rFonts w:cs="B Titr"/>
          <w:sz w:val="28"/>
          <w:szCs w:val="28"/>
          <w:rtl/>
        </w:rPr>
        <w:t>برگزار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کارگاه تخصص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مقاله و طرح نامه نو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 w:hint="eastAsia"/>
          <w:sz w:val="28"/>
          <w:szCs w:val="28"/>
          <w:rtl/>
        </w:rPr>
        <w:t>س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علم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پژوهش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/>
          <w:sz w:val="28"/>
          <w:szCs w:val="28"/>
          <w:rtl/>
        </w:rPr>
        <w:t xml:space="preserve"> سطح ۴ </w:t>
      </w:r>
      <w:r w:rsidRPr="004C2AC1">
        <w:rPr>
          <w:rFonts w:cs="B Titr" w:hint="cs"/>
          <w:sz w:val="28"/>
          <w:szCs w:val="28"/>
          <w:rtl/>
        </w:rPr>
        <w:t>در مدرسه علمیه ی عالی تخصصی</w:t>
      </w:r>
      <w:r w:rsidRPr="004C2AC1">
        <w:rPr>
          <w:rFonts w:cs="B Titr"/>
          <w:sz w:val="28"/>
          <w:szCs w:val="28"/>
          <w:rtl/>
        </w:rPr>
        <w:t xml:space="preserve"> الزهراء(سلام الله عل</w:t>
      </w:r>
      <w:r w:rsidRPr="004C2AC1">
        <w:rPr>
          <w:rFonts w:cs="B Titr" w:hint="cs"/>
          <w:sz w:val="28"/>
          <w:szCs w:val="28"/>
          <w:rtl/>
        </w:rPr>
        <w:t>ی</w:t>
      </w:r>
      <w:r w:rsidRPr="004C2AC1">
        <w:rPr>
          <w:rFonts w:cs="B Titr" w:hint="eastAsia"/>
          <w:sz w:val="28"/>
          <w:szCs w:val="28"/>
          <w:rtl/>
        </w:rPr>
        <w:t>ها</w:t>
      </w:r>
      <w:r w:rsidRPr="004C2AC1">
        <w:rPr>
          <w:rFonts w:cs="B Titr"/>
          <w:sz w:val="28"/>
          <w:szCs w:val="28"/>
          <w:rtl/>
        </w:rPr>
        <w:t>) اهواز</w:t>
      </w:r>
    </w:p>
    <w:p w:rsidR="004C2AC1" w:rsidRDefault="004C2AC1" w:rsidP="004C2AC1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سلام علیکم </w:t>
      </w:r>
    </w:p>
    <w:p w:rsidR="00B8297B" w:rsidRPr="00B8297B" w:rsidRDefault="00B8297B" w:rsidP="00F24D26">
      <w:pPr>
        <w:jc w:val="both"/>
        <w:rPr>
          <w:rFonts w:cs="B Nazanin"/>
          <w:sz w:val="28"/>
          <w:szCs w:val="28"/>
          <w:rtl/>
        </w:rPr>
      </w:pPr>
      <w:r w:rsidRPr="00B8297B">
        <w:rPr>
          <w:rFonts w:cs="B Nazanin"/>
          <w:sz w:val="28"/>
          <w:szCs w:val="28"/>
          <w:rtl/>
        </w:rPr>
        <w:t>مدرسه علم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ه</w:t>
      </w:r>
      <w:r w:rsidRPr="00B8297B">
        <w:rPr>
          <w:rFonts w:cs="B Nazanin"/>
          <w:sz w:val="28"/>
          <w:szCs w:val="28"/>
          <w:rtl/>
        </w:rPr>
        <w:t xml:space="preserve"> عال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تخصص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الزهراء(سلام الله عل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ها</w:t>
      </w:r>
      <w:r w:rsidRPr="00B8297B">
        <w:rPr>
          <w:rFonts w:cs="B Nazanin"/>
          <w:sz w:val="28"/>
          <w:szCs w:val="28"/>
          <w:rtl/>
        </w:rPr>
        <w:t>) اهواز در پاسخ به درخواست طلاب سطح ۴ رشته تفس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ر</w:t>
      </w:r>
      <w:r w:rsidRPr="00B8297B">
        <w:rPr>
          <w:rFonts w:cs="B Nazanin"/>
          <w:sz w:val="28"/>
          <w:szCs w:val="28"/>
          <w:rtl/>
        </w:rPr>
        <w:t xml:space="preserve"> تطب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ق</w:t>
      </w:r>
      <w:r w:rsidRPr="00B8297B">
        <w:rPr>
          <w:rFonts w:cs="B Nazanin" w:hint="cs"/>
          <w:sz w:val="28"/>
          <w:szCs w:val="28"/>
          <w:rtl/>
        </w:rPr>
        <w:t>ی</w:t>
      </w:r>
      <w:r w:rsidR="004C2AC1">
        <w:rPr>
          <w:rFonts w:cs="B Nazanin" w:hint="cs"/>
          <w:sz w:val="28"/>
          <w:szCs w:val="28"/>
          <w:rtl/>
        </w:rPr>
        <w:t xml:space="preserve"> ، </w:t>
      </w:r>
      <w:r w:rsidR="001A343F">
        <w:rPr>
          <w:rFonts w:cs="B Nazanin" w:hint="cs"/>
          <w:sz w:val="28"/>
          <w:szCs w:val="28"/>
          <w:rtl/>
        </w:rPr>
        <w:t>اقدام به</w:t>
      </w:r>
      <w:r w:rsidRPr="00B8297B">
        <w:rPr>
          <w:rFonts w:cs="B Nazanin"/>
          <w:sz w:val="28"/>
          <w:szCs w:val="28"/>
          <w:rtl/>
        </w:rPr>
        <w:t xml:space="preserve"> برگزار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کارگاه </w:t>
      </w:r>
      <w:r w:rsidR="001A343F">
        <w:rPr>
          <w:rFonts w:cs="B Nazanin" w:hint="cs"/>
          <w:sz w:val="28"/>
          <w:szCs w:val="28"/>
          <w:rtl/>
        </w:rPr>
        <w:t>مقاله و</w:t>
      </w:r>
      <w:r w:rsidR="001A343F" w:rsidRPr="00B8297B">
        <w:rPr>
          <w:rFonts w:cs="B Nazanin"/>
          <w:sz w:val="28"/>
          <w:szCs w:val="28"/>
          <w:rtl/>
        </w:rPr>
        <w:t xml:space="preserve"> </w:t>
      </w:r>
      <w:r w:rsidRPr="00B8297B">
        <w:rPr>
          <w:rFonts w:cs="B Nazanin"/>
          <w:sz w:val="28"/>
          <w:szCs w:val="28"/>
          <w:rtl/>
        </w:rPr>
        <w:t>طرح نامه نو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س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رساله سطح ۴ تفس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ر</w:t>
      </w:r>
      <w:r w:rsidR="004C2AC1">
        <w:rPr>
          <w:rFonts w:cs="B Nazanin" w:hint="cs"/>
          <w:sz w:val="28"/>
          <w:szCs w:val="28"/>
          <w:rtl/>
        </w:rPr>
        <w:t xml:space="preserve"> مورخ 28 و 29 دیماه 1400</w:t>
      </w:r>
      <w:r w:rsidRPr="00B8297B">
        <w:rPr>
          <w:rFonts w:cs="B Nazanin"/>
          <w:sz w:val="28"/>
          <w:szCs w:val="28"/>
          <w:rtl/>
        </w:rPr>
        <w:t xml:space="preserve"> نموده است.</w:t>
      </w:r>
    </w:p>
    <w:p w:rsidR="00B8297B" w:rsidRPr="00B8297B" w:rsidRDefault="00B8297B" w:rsidP="00F24D26">
      <w:pPr>
        <w:jc w:val="both"/>
        <w:rPr>
          <w:rFonts w:cs="B Nazanin"/>
          <w:sz w:val="28"/>
          <w:szCs w:val="28"/>
          <w:rtl/>
        </w:rPr>
      </w:pPr>
      <w:r w:rsidRPr="00B8297B">
        <w:rPr>
          <w:rFonts w:cs="B Nazanin"/>
          <w:sz w:val="28"/>
          <w:szCs w:val="28"/>
          <w:rtl/>
        </w:rPr>
        <w:t>ا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ن</w:t>
      </w:r>
      <w:r w:rsidRPr="00B8297B">
        <w:rPr>
          <w:rFonts w:cs="B Nazanin"/>
          <w:sz w:val="28"/>
          <w:szCs w:val="28"/>
          <w:rtl/>
        </w:rPr>
        <w:t xml:space="preserve"> کارگاه در ط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دو روز با دعوت از</w:t>
      </w:r>
      <w:r w:rsidR="001A343F">
        <w:rPr>
          <w:rFonts w:cs="B Nazanin" w:hint="cs"/>
          <w:sz w:val="28"/>
          <w:szCs w:val="28"/>
          <w:rtl/>
        </w:rPr>
        <w:t>حجت الاسلام والمسلمین جناب آقای</w:t>
      </w:r>
      <w:r w:rsidRPr="00B8297B">
        <w:rPr>
          <w:rFonts w:cs="B Nazanin"/>
          <w:sz w:val="28"/>
          <w:szCs w:val="28"/>
          <w:rtl/>
        </w:rPr>
        <w:t xml:space="preserve"> دکتر محسن قمرزاده، استاد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ار</w:t>
      </w:r>
      <w:r w:rsidRPr="00B8297B">
        <w:rPr>
          <w:rFonts w:cs="B Nazanin"/>
          <w:sz w:val="28"/>
          <w:szCs w:val="28"/>
          <w:rtl/>
        </w:rPr>
        <w:t xml:space="preserve"> ومد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ر</w:t>
      </w:r>
      <w:r w:rsidRPr="00B8297B">
        <w:rPr>
          <w:rFonts w:cs="B Nazanin"/>
          <w:sz w:val="28"/>
          <w:szCs w:val="28"/>
          <w:rtl/>
        </w:rPr>
        <w:t xml:space="preserve"> گروه فقه قرآن و حد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ث</w:t>
      </w:r>
      <w:r w:rsidRPr="00B8297B">
        <w:rPr>
          <w:rFonts w:cs="B Nazanin"/>
          <w:sz w:val="28"/>
          <w:szCs w:val="28"/>
          <w:rtl/>
        </w:rPr>
        <w:t xml:space="preserve"> مرکز فق</w:t>
      </w:r>
      <w:r w:rsidR="001A343F">
        <w:rPr>
          <w:rFonts w:cs="B Nazanin" w:hint="cs"/>
          <w:sz w:val="28"/>
          <w:szCs w:val="28"/>
          <w:rtl/>
        </w:rPr>
        <w:t>هی</w:t>
      </w:r>
      <w:r w:rsidRPr="00B8297B">
        <w:rPr>
          <w:rFonts w:cs="B Nazanin"/>
          <w:sz w:val="28"/>
          <w:szCs w:val="28"/>
          <w:rtl/>
        </w:rPr>
        <w:t xml:space="preserve"> ائمه اطهار(ع)، با شرکت ۱۸ نفر از طلاب خواهر رشته تفس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ر</w:t>
      </w:r>
      <w:r w:rsidRPr="00B8297B">
        <w:rPr>
          <w:rFonts w:cs="B Nazanin"/>
          <w:sz w:val="28"/>
          <w:szCs w:val="28"/>
          <w:rtl/>
        </w:rPr>
        <w:t xml:space="preserve"> تطب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ق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،</w:t>
      </w:r>
      <w:r w:rsidRPr="00B8297B">
        <w:rPr>
          <w:rFonts w:cs="B Nazanin"/>
          <w:sz w:val="28"/>
          <w:szCs w:val="28"/>
          <w:rtl/>
        </w:rPr>
        <w:t xml:space="preserve"> معاون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ن</w:t>
      </w:r>
      <w:r w:rsidRPr="00B8297B">
        <w:rPr>
          <w:rFonts w:cs="B Nazanin"/>
          <w:sz w:val="28"/>
          <w:szCs w:val="28"/>
          <w:rtl/>
        </w:rPr>
        <w:t xml:space="preserve"> آموزش و پژوهش مرکز تخصص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برگزار شده است.</w:t>
      </w:r>
    </w:p>
    <w:p w:rsidR="00B8297B" w:rsidRPr="00B8297B" w:rsidRDefault="00B8297B" w:rsidP="00F24D26">
      <w:pPr>
        <w:jc w:val="both"/>
        <w:rPr>
          <w:rFonts w:cs="B Nazanin"/>
          <w:sz w:val="28"/>
          <w:szCs w:val="28"/>
          <w:rtl/>
        </w:rPr>
      </w:pPr>
      <w:r w:rsidRPr="00B8297B">
        <w:rPr>
          <w:rFonts w:cs="B Nazanin"/>
          <w:sz w:val="28"/>
          <w:szCs w:val="28"/>
          <w:rtl/>
        </w:rPr>
        <w:t>در ا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ن</w:t>
      </w:r>
      <w:r w:rsidRPr="00B8297B">
        <w:rPr>
          <w:rFonts w:cs="B Nazanin"/>
          <w:sz w:val="28"/>
          <w:szCs w:val="28"/>
          <w:rtl/>
        </w:rPr>
        <w:t xml:space="preserve"> کارگاه  آقا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قمرزاده، به ب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ان</w:t>
      </w:r>
      <w:r w:rsidRPr="00B8297B">
        <w:rPr>
          <w:rFonts w:cs="B Nazanin"/>
          <w:sz w:val="28"/>
          <w:szCs w:val="28"/>
          <w:rtl/>
        </w:rPr>
        <w:t xml:space="preserve"> توض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حات</w:t>
      </w:r>
      <w:r w:rsidRPr="00B8297B">
        <w:rPr>
          <w:rFonts w:cs="B Nazanin" w:hint="cs"/>
          <w:sz w:val="28"/>
          <w:szCs w:val="28"/>
          <w:rtl/>
        </w:rPr>
        <w:t>ی</w:t>
      </w:r>
      <w:bookmarkStart w:id="0" w:name="_GoBack"/>
      <w:bookmarkEnd w:id="0"/>
      <w:r w:rsidRPr="00B8297B">
        <w:rPr>
          <w:rFonts w:cs="B Nazanin"/>
          <w:sz w:val="28"/>
          <w:szCs w:val="28"/>
          <w:rtl/>
        </w:rPr>
        <w:t xml:space="preserve"> در خصوص روش ژورنال کلاب، چگونگ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ب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ان</w:t>
      </w:r>
      <w:r w:rsidRPr="00B8297B">
        <w:rPr>
          <w:rFonts w:cs="B Nazanin"/>
          <w:sz w:val="28"/>
          <w:szCs w:val="28"/>
          <w:rtl/>
        </w:rPr>
        <w:t xml:space="preserve"> مسئله و 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افتن</w:t>
      </w:r>
      <w:r w:rsidRPr="00B8297B">
        <w:rPr>
          <w:rFonts w:cs="B Nazanin"/>
          <w:sz w:val="28"/>
          <w:szCs w:val="28"/>
          <w:rtl/>
        </w:rPr>
        <w:t xml:space="preserve"> موضوعات رساله ها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رشته تفس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ر</w:t>
      </w:r>
      <w:r w:rsidRPr="00B8297B">
        <w:rPr>
          <w:rFonts w:cs="B Nazanin"/>
          <w:sz w:val="28"/>
          <w:szCs w:val="28"/>
          <w:rtl/>
        </w:rPr>
        <w:t xml:space="preserve"> </w:t>
      </w:r>
      <w:r w:rsidR="001A343F">
        <w:rPr>
          <w:rFonts w:cs="B Nazanin" w:hint="cs"/>
          <w:sz w:val="28"/>
          <w:szCs w:val="28"/>
          <w:rtl/>
        </w:rPr>
        <w:t>به منظور</w:t>
      </w:r>
      <w:r w:rsidRPr="00B8297B">
        <w:rPr>
          <w:rFonts w:cs="B Nazanin"/>
          <w:sz w:val="28"/>
          <w:szCs w:val="28"/>
          <w:rtl/>
        </w:rPr>
        <w:t xml:space="preserve"> کاربرد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کردن مطالب مطرح شده</w:t>
      </w:r>
      <w:r w:rsidR="001A343F">
        <w:rPr>
          <w:rFonts w:cs="B Nazanin" w:hint="cs"/>
          <w:sz w:val="28"/>
          <w:szCs w:val="28"/>
          <w:rtl/>
        </w:rPr>
        <w:t xml:space="preserve"> پرداختند.</w:t>
      </w:r>
      <w:r w:rsidRPr="00B8297B">
        <w:rPr>
          <w:rFonts w:cs="B Nazanin"/>
          <w:sz w:val="28"/>
          <w:szCs w:val="28"/>
          <w:rtl/>
        </w:rPr>
        <w:t xml:space="preserve"> همچن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ن</w:t>
      </w:r>
      <w:r w:rsidRPr="00B8297B">
        <w:rPr>
          <w:rFonts w:cs="B Nazanin"/>
          <w:sz w:val="28"/>
          <w:szCs w:val="28"/>
          <w:rtl/>
        </w:rPr>
        <w:t xml:space="preserve"> به منظور بهره مند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ب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شتر</w:t>
      </w:r>
      <w:r w:rsidRPr="00B8297B">
        <w:rPr>
          <w:rFonts w:cs="B Nazanin"/>
          <w:sz w:val="28"/>
          <w:szCs w:val="28"/>
          <w:rtl/>
        </w:rPr>
        <w:t xml:space="preserve"> ش</w:t>
      </w:r>
      <w:r w:rsidRPr="00B8297B">
        <w:rPr>
          <w:rFonts w:cs="B Nazanin" w:hint="eastAsia"/>
          <w:sz w:val="28"/>
          <w:szCs w:val="28"/>
          <w:rtl/>
        </w:rPr>
        <w:t>رکت‌کنندگان،</w:t>
      </w:r>
      <w:r w:rsidRPr="00B8297B">
        <w:rPr>
          <w:rFonts w:cs="B Nazanin"/>
          <w:sz w:val="28"/>
          <w:szCs w:val="28"/>
          <w:rtl/>
        </w:rPr>
        <w:t xml:space="preserve"> توض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حات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در خصوص و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 w:hint="eastAsia"/>
          <w:sz w:val="28"/>
          <w:szCs w:val="28"/>
          <w:rtl/>
        </w:rPr>
        <w:t>ژگ</w:t>
      </w:r>
      <w:r w:rsidRPr="00B8297B">
        <w:rPr>
          <w:rFonts w:cs="B Nazanin" w:hint="cs"/>
          <w:sz w:val="28"/>
          <w:szCs w:val="28"/>
          <w:rtl/>
        </w:rPr>
        <w:t>ی‌</w:t>
      </w:r>
      <w:r w:rsidRPr="00B8297B">
        <w:rPr>
          <w:rFonts w:cs="B Nazanin" w:hint="eastAsia"/>
          <w:sz w:val="28"/>
          <w:szCs w:val="28"/>
          <w:rtl/>
        </w:rPr>
        <w:t>ها</w:t>
      </w:r>
      <w:r w:rsidRPr="00B8297B">
        <w:rPr>
          <w:rFonts w:cs="B Nazanin" w:hint="cs"/>
          <w:sz w:val="28"/>
          <w:szCs w:val="28"/>
          <w:rtl/>
        </w:rPr>
        <w:t>ی</w:t>
      </w:r>
      <w:r w:rsidRPr="00B8297B">
        <w:rPr>
          <w:rFonts w:cs="B Nazanin"/>
          <w:sz w:val="28"/>
          <w:szCs w:val="28"/>
          <w:rtl/>
        </w:rPr>
        <w:t xml:space="preserve"> پاراگراف و سرفصل‌ها</w:t>
      </w:r>
      <w:r w:rsidRPr="00B8297B">
        <w:rPr>
          <w:rFonts w:cs="B Nazanin" w:hint="cs"/>
          <w:sz w:val="28"/>
          <w:szCs w:val="28"/>
          <w:rtl/>
        </w:rPr>
        <w:t>ی</w:t>
      </w:r>
      <w:r w:rsidR="001A343F">
        <w:rPr>
          <w:rFonts w:cs="B Nazanin"/>
          <w:sz w:val="28"/>
          <w:szCs w:val="28"/>
          <w:rtl/>
        </w:rPr>
        <w:t xml:space="preserve"> مهم آن </w:t>
      </w:r>
      <w:r w:rsidR="001A343F">
        <w:rPr>
          <w:rFonts w:cs="B Nazanin" w:hint="cs"/>
          <w:sz w:val="28"/>
          <w:szCs w:val="28"/>
          <w:rtl/>
        </w:rPr>
        <w:t>بیان گردید.</w:t>
      </w:r>
    </w:p>
    <w:sectPr w:rsidR="00B8297B" w:rsidRPr="00B8297B" w:rsidSect="002D3A9C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A0C"/>
    <w:rsid w:val="001A343F"/>
    <w:rsid w:val="002D3A9C"/>
    <w:rsid w:val="004C2AC1"/>
    <w:rsid w:val="00A524AB"/>
    <w:rsid w:val="00B8297B"/>
    <w:rsid w:val="00D735B5"/>
    <w:rsid w:val="00DA5A0C"/>
    <w:rsid w:val="00F2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pajohesh</cp:lastModifiedBy>
  <cp:revision>6</cp:revision>
  <dcterms:created xsi:type="dcterms:W3CDTF">2022-03-14T08:39:00Z</dcterms:created>
  <dcterms:modified xsi:type="dcterms:W3CDTF">2007-12-31T20:52:00Z</dcterms:modified>
</cp:coreProperties>
</file>