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855" w:rsidRDefault="00422855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-904875</wp:posOffset>
                </wp:positionV>
                <wp:extent cx="7524750" cy="18954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0" cy="1895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2855" w:rsidRPr="0004084F" w:rsidRDefault="00422855" w:rsidP="00422855">
                            <w:pPr>
                              <w:jc w:val="center"/>
                              <w:rPr>
                                <w:rFonts w:cs="B Titr"/>
                                <w:b/>
                                <w:color w:val="F7CAAC" w:themeColor="accent2" w:themeTint="66"/>
                                <w:sz w:val="72"/>
                                <w:szCs w:val="72"/>
                                <w:rtl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4084F">
                              <w:rPr>
                                <w:rFonts w:cs="B Titr" w:hint="cs"/>
                                <w:b/>
                                <w:color w:val="F7CAAC" w:themeColor="accent2" w:themeTint="66"/>
                                <w:sz w:val="72"/>
                                <w:szCs w:val="72"/>
                                <w:rtl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کارگاه پژوهشی</w:t>
                            </w:r>
                          </w:p>
                          <w:p w:rsidR="00422855" w:rsidRPr="0004084F" w:rsidRDefault="00422855" w:rsidP="00422855">
                            <w:pPr>
                              <w:jc w:val="center"/>
                              <w:rPr>
                                <w:rFonts w:cs="B Titr"/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4084F">
                              <w:rPr>
                                <w:rFonts w:cs="B Titr" w:hint="cs"/>
                                <w:b/>
                                <w:color w:val="F7CAAC" w:themeColor="accent2" w:themeTint="66"/>
                                <w:sz w:val="72"/>
                                <w:szCs w:val="72"/>
                                <w:rtl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مباحث تربیتی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41.3pt;margin-top:-71.25pt;width:592.5pt;height:149.2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" fillcolor="white [3201]" strokeweight=".5pt">
                <v:textbox>
                  <w:txbxContent>
                    <w:p w:rsidR="00422855" w:rsidRPr="0004084F" w:rsidRDefault="00422855" w:rsidP="00422855">
                      <w:pPr>
                        <w:jc w:val="center"/>
                        <w:rPr>
                          <w:rFonts w:cs="B Titr"/>
                          <w:b/>
                          <w:color w:val="F7CAAC" w:themeColor="accent2" w:themeTint="66"/>
                          <w:sz w:val="72"/>
                          <w:szCs w:val="72"/>
                          <w:rtl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4084F">
                        <w:rPr>
                          <w:rFonts w:cs="B Titr" w:hint="cs"/>
                          <w:b/>
                          <w:color w:val="F7CAAC" w:themeColor="accent2" w:themeTint="66"/>
                          <w:sz w:val="72"/>
                          <w:szCs w:val="72"/>
                          <w:rtl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کارگاه پژوهشی</w:t>
                      </w:r>
                    </w:p>
                    <w:p w:rsidR="00422855" w:rsidRPr="0004084F" w:rsidRDefault="00422855" w:rsidP="00422855">
                      <w:pPr>
                        <w:jc w:val="center"/>
                        <w:rPr>
                          <w:rFonts w:cs="B Titr"/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4084F">
                        <w:rPr>
                          <w:rFonts w:cs="B Titr" w:hint="cs"/>
                          <w:b/>
                          <w:color w:val="F7CAAC" w:themeColor="accent2" w:themeTint="66"/>
                          <w:sz w:val="72"/>
                          <w:szCs w:val="72"/>
                          <w:rtl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مباحث تربیتی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422855" w:rsidRPr="00422855" w:rsidRDefault="00422855" w:rsidP="00422855"/>
    <w:p w:rsidR="00422855" w:rsidRPr="00422855" w:rsidRDefault="00422855" w:rsidP="00422855"/>
    <w:p w:rsidR="00E6435C" w:rsidRDefault="00E6435C" w:rsidP="00422855">
      <w:pPr>
        <w:spacing w:line="256" w:lineRule="auto"/>
        <w:rPr>
          <w:rFonts w:ascii="Calibri" w:eastAsia="Calibri" w:hAnsi="Calibri" w:cs="B Titr"/>
          <w:sz w:val="24"/>
          <w:szCs w:val="24"/>
          <w:rtl/>
        </w:rPr>
      </w:pPr>
    </w:p>
    <w:p w:rsidR="00422855" w:rsidRPr="00422855" w:rsidRDefault="00422855" w:rsidP="00422855">
      <w:pPr>
        <w:spacing w:line="256" w:lineRule="auto"/>
        <w:rPr>
          <w:rFonts w:ascii="Calibri" w:eastAsia="Calibri" w:hAnsi="Calibri" w:cs="B Titr"/>
          <w:sz w:val="24"/>
          <w:szCs w:val="24"/>
        </w:rPr>
      </w:pPr>
      <w:r>
        <w:rPr>
          <w:rFonts w:ascii="Calibri" w:eastAsia="Calibri" w:hAnsi="Calibri" w:cs="B Titr" w:hint="cs"/>
          <w:sz w:val="24"/>
          <w:szCs w:val="24"/>
          <w:rtl/>
        </w:rPr>
        <w:t>ک</w:t>
      </w:r>
      <w:r w:rsidRPr="00422855">
        <w:rPr>
          <w:rFonts w:ascii="Calibri" w:eastAsia="Calibri" w:hAnsi="Calibri" w:cs="B Titr" w:hint="cs"/>
          <w:sz w:val="24"/>
          <w:szCs w:val="24"/>
          <w:rtl/>
        </w:rPr>
        <w:t>ارگاه پژوهشی</w:t>
      </w:r>
      <w:r>
        <w:rPr>
          <w:rFonts w:ascii="Calibri" w:eastAsia="Calibri" w:hAnsi="Calibri" w:cs="B Titr" w:hint="cs"/>
          <w:sz w:val="24"/>
          <w:szCs w:val="24"/>
          <w:rtl/>
        </w:rPr>
        <w:t xml:space="preserve"> با موضوع </w:t>
      </w:r>
      <w:r w:rsidRPr="00422855">
        <w:rPr>
          <w:rFonts w:ascii="Calibri" w:eastAsia="Calibri" w:hAnsi="Calibri" w:cs="B Titr" w:hint="cs"/>
          <w:sz w:val="24"/>
          <w:szCs w:val="24"/>
          <w:rtl/>
        </w:rPr>
        <w:t xml:space="preserve"> </w:t>
      </w:r>
      <w:r>
        <w:rPr>
          <w:rFonts w:ascii="Calibri" w:eastAsia="Calibri" w:hAnsi="Calibri" w:cs="B Titr" w:hint="cs"/>
          <w:sz w:val="24"/>
          <w:szCs w:val="24"/>
          <w:rtl/>
        </w:rPr>
        <w:t>« مباحث تربیتی »</w:t>
      </w:r>
    </w:p>
    <w:p w:rsidR="00422855" w:rsidRPr="00757EE2" w:rsidRDefault="00422855" w:rsidP="00757EE2">
      <w:pPr>
        <w:pStyle w:val="Heading1"/>
        <w:bidi w:val="0"/>
        <w:jc w:val="right"/>
        <w:rPr>
          <w:rFonts w:ascii="Times New Roman" w:eastAsia="Times New Roman" w:hAnsi="Times New Roman" w:cs="B Nazanin"/>
          <w:b/>
          <w:bCs/>
          <w:color w:val="auto"/>
          <w:kern w:val="36"/>
        </w:rPr>
      </w:pPr>
      <w:r w:rsidRPr="00757EE2">
        <w:rPr>
          <w:rFonts w:ascii="Calibri" w:eastAsia="Calibri" w:hAnsi="Calibri" w:cs="B Nazanin" w:hint="cs"/>
          <w:b/>
          <w:bCs/>
          <w:color w:val="auto"/>
          <w:rtl/>
        </w:rPr>
        <w:t>این کارگاه نیم روزه با حض</w:t>
      </w:r>
      <w:bookmarkStart w:id="0" w:name="_GoBack"/>
      <w:bookmarkEnd w:id="0"/>
      <w:r w:rsidRPr="00757EE2">
        <w:rPr>
          <w:rFonts w:ascii="Calibri" w:eastAsia="Calibri" w:hAnsi="Calibri" w:cs="B Nazanin" w:hint="cs"/>
          <w:b/>
          <w:bCs/>
          <w:color w:val="auto"/>
          <w:rtl/>
        </w:rPr>
        <w:t xml:space="preserve">ور </w:t>
      </w:r>
      <w:r w:rsidRPr="00757EE2">
        <w:rPr>
          <w:rFonts w:ascii="Times New Roman" w:eastAsia="Times New Roman" w:hAnsi="Times New Roman" w:cs="B Nazanin"/>
          <w:b/>
          <w:bCs/>
          <w:color w:val="auto"/>
          <w:kern w:val="36"/>
          <w:rtl/>
        </w:rPr>
        <w:t xml:space="preserve">حجت </w:t>
      </w:r>
      <w:proofErr w:type="spellStart"/>
      <w:r w:rsidRPr="00757EE2">
        <w:rPr>
          <w:rFonts w:ascii="Times New Roman" w:eastAsia="Times New Roman" w:hAnsi="Times New Roman" w:cs="B Nazanin"/>
          <w:b/>
          <w:bCs/>
          <w:color w:val="auto"/>
          <w:kern w:val="36"/>
          <w:rtl/>
        </w:rPr>
        <w:t>الاسلام</w:t>
      </w:r>
      <w:proofErr w:type="spellEnd"/>
      <w:r w:rsidRPr="00757EE2">
        <w:rPr>
          <w:rFonts w:ascii="Times New Roman" w:eastAsia="Times New Roman" w:hAnsi="Times New Roman" w:cs="B Nazanin"/>
          <w:b/>
          <w:bCs/>
          <w:color w:val="auto"/>
          <w:kern w:val="36"/>
          <w:rtl/>
        </w:rPr>
        <w:t xml:space="preserve"> </w:t>
      </w:r>
      <w:proofErr w:type="spellStart"/>
      <w:r w:rsidRPr="00757EE2">
        <w:rPr>
          <w:rFonts w:ascii="Times New Roman" w:eastAsia="Times New Roman" w:hAnsi="Times New Roman" w:cs="B Nazanin"/>
          <w:b/>
          <w:bCs/>
          <w:color w:val="auto"/>
          <w:kern w:val="36"/>
          <w:rtl/>
        </w:rPr>
        <w:t>والمسلمین</w:t>
      </w:r>
      <w:proofErr w:type="spellEnd"/>
      <w:r w:rsidRPr="00757EE2">
        <w:rPr>
          <w:rFonts w:ascii="Times New Roman" w:eastAsia="Times New Roman" w:hAnsi="Times New Roman" w:cs="B Nazanin" w:hint="cs"/>
          <w:b/>
          <w:bCs/>
          <w:color w:val="auto"/>
          <w:kern w:val="36"/>
          <w:rtl/>
        </w:rPr>
        <w:t xml:space="preserve"> جناب آقای </w:t>
      </w:r>
      <w:proofErr w:type="spellStart"/>
      <w:r w:rsidRPr="00757EE2">
        <w:rPr>
          <w:rFonts w:ascii="Times New Roman" w:eastAsia="Times New Roman" w:hAnsi="Times New Roman" w:cs="B Nazanin" w:hint="cs"/>
          <w:b/>
          <w:bCs/>
          <w:color w:val="auto"/>
          <w:kern w:val="36"/>
          <w:rtl/>
        </w:rPr>
        <w:t>نهیرات</w:t>
      </w:r>
      <w:proofErr w:type="spellEnd"/>
      <w:r w:rsidR="00757EE2" w:rsidRPr="00757EE2">
        <w:rPr>
          <w:rFonts w:ascii="Times New Roman" w:eastAsia="Times New Roman" w:hAnsi="Times New Roman" w:cs="B Nazanin" w:hint="cs"/>
          <w:b/>
          <w:bCs/>
          <w:color w:val="auto"/>
          <w:kern w:val="36"/>
          <w:rtl/>
        </w:rPr>
        <w:t xml:space="preserve"> مبلغ اعزامی از قم </w:t>
      </w:r>
      <w:r w:rsidRPr="00757EE2">
        <w:rPr>
          <w:rFonts w:ascii="Times New Roman" w:eastAsia="Times New Roman" w:hAnsi="Times New Roman" w:cs="B Nazanin" w:hint="cs"/>
          <w:b/>
          <w:bCs/>
          <w:color w:val="auto"/>
          <w:kern w:val="36"/>
          <w:rtl/>
        </w:rPr>
        <w:t xml:space="preserve"> برگزار گردید</w:t>
      </w:r>
      <w:r w:rsidR="00757EE2" w:rsidRPr="00757EE2">
        <w:rPr>
          <w:rFonts w:ascii="Times New Roman" w:eastAsia="Times New Roman" w:hAnsi="Times New Roman" w:cs="B Nazanin" w:hint="cs"/>
          <w:b/>
          <w:bCs/>
          <w:color w:val="auto"/>
          <w:kern w:val="36"/>
          <w:rtl/>
        </w:rPr>
        <w:t xml:space="preserve">  .</w:t>
      </w:r>
      <w:r w:rsidRPr="00757EE2">
        <w:rPr>
          <w:rFonts w:ascii="Times New Roman" w:eastAsia="Times New Roman" w:hAnsi="Times New Roman" w:cs="B Nazanin" w:hint="cs"/>
          <w:b/>
          <w:bCs/>
          <w:color w:val="auto"/>
          <w:kern w:val="36"/>
          <w:rtl/>
        </w:rPr>
        <w:t xml:space="preserve"> </w:t>
      </w:r>
    </w:p>
    <w:p w:rsidR="00422855" w:rsidRPr="00E6435C" w:rsidRDefault="00E6435C" w:rsidP="00E6435C">
      <w:pPr>
        <w:pStyle w:val="Heading1"/>
        <w:bidi w:val="0"/>
        <w:jc w:val="right"/>
        <w:rPr>
          <w:rFonts w:ascii="Times New Roman" w:eastAsia="Times New Roman" w:hAnsi="Times New Roman" w:cs="B Nazanin"/>
          <w:b/>
          <w:bCs/>
          <w:color w:val="auto"/>
          <w:kern w:val="36"/>
          <w:sz w:val="28"/>
          <w:szCs w:val="28"/>
        </w:rPr>
      </w:pPr>
      <w:r w:rsidRPr="00E6435C">
        <w:rPr>
          <w:rFonts w:ascii="Times New Roman" w:eastAsia="Times New Roman" w:hAnsi="Times New Roman" w:cs="B Nazanin" w:hint="cs"/>
          <w:b/>
          <w:bCs/>
          <w:color w:val="auto"/>
          <w:kern w:val="36"/>
          <w:sz w:val="28"/>
          <w:szCs w:val="28"/>
          <w:rtl/>
        </w:rPr>
        <w:t xml:space="preserve"> ایشان ضمن تبریک ماه پر خیر و برکت رمضان بیان داشتند: </w:t>
      </w:r>
      <w:r w:rsidRPr="00E6435C">
        <w:rPr>
          <w:rFonts w:ascii="Times New Roman" w:eastAsia="Times New Roman" w:hAnsi="Times New Roman" w:cs="B Nazanin"/>
          <w:b/>
          <w:bCs/>
          <w:color w:val="auto"/>
          <w:sz w:val="28"/>
          <w:szCs w:val="28"/>
          <w:rtl/>
        </w:rPr>
        <w:t xml:space="preserve">نقش خانواده </w:t>
      </w:r>
      <w:proofErr w:type="spellStart"/>
      <w:r w:rsidRPr="00E6435C">
        <w:rPr>
          <w:rFonts w:ascii="Times New Roman" w:eastAsia="Times New Roman" w:hAnsi="Times New Roman" w:cs="B Nazanin"/>
          <w:b/>
          <w:bCs/>
          <w:color w:val="auto"/>
          <w:sz w:val="28"/>
          <w:szCs w:val="28"/>
          <w:rtl/>
        </w:rPr>
        <w:t>بعنوان</w:t>
      </w:r>
      <w:proofErr w:type="spellEnd"/>
      <w:r w:rsidRPr="00E6435C">
        <w:rPr>
          <w:rFonts w:ascii="Times New Roman" w:eastAsia="Times New Roman" w:hAnsi="Times New Roman" w:cs="B Nazanin"/>
          <w:b/>
          <w:bCs/>
          <w:color w:val="auto"/>
          <w:sz w:val="28"/>
          <w:szCs w:val="28"/>
          <w:rtl/>
        </w:rPr>
        <w:t xml:space="preserve"> پایه ی اصلی و ستون محکم تربیتی در نظر گرفته می شود. با توجه به این نقش تاثیرگذار، والدین برای همراهی هرچه بیشتر و بهتر با </w:t>
      </w:r>
      <w:r>
        <w:rPr>
          <w:rFonts w:ascii="Times New Roman" w:eastAsia="Times New Roman" w:hAnsi="Times New Roman" w:cs="B Nazanin" w:hint="cs"/>
          <w:b/>
          <w:bCs/>
          <w:color w:val="auto"/>
          <w:sz w:val="28"/>
          <w:szCs w:val="28"/>
          <w:rtl/>
        </w:rPr>
        <w:t xml:space="preserve">فرزندان </w:t>
      </w:r>
      <w:r w:rsidRPr="00E6435C">
        <w:rPr>
          <w:rFonts w:ascii="Times New Roman" w:eastAsia="Times New Roman" w:hAnsi="Times New Roman" w:cs="B Nazanin"/>
          <w:b/>
          <w:bCs/>
          <w:color w:val="auto"/>
          <w:sz w:val="28"/>
          <w:szCs w:val="28"/>
          <w:rtl/>
        </w:rPr>
        <w:t xml:space="preserve"> بی نیاز از دریافت آموزش های به روز و کاربردی نیستند. از این رو برگزاری جلسات آموزش خانواده به عنوان یکی از مباحث مهم </w:t>
      </w:r>
      <w:r>
        <w:rPr>
          <w:rFonts w:ascii="Times New Roman" w:eastAsia="Times New Roman" w:hAnsi="Times New Roman" w:cs="B Nazanin" w:hint="cs"/>
          <w:b/>
          <w:bCs/>
          <w:color w:val="auto"/>
          <w:sz w:val="28"/>
          <w:szCs w:val="28"/>
          <w:rtl/>
        </w:rPr>
        <w:t xml:space="preserve"> پژوهشی -</w:t>
      </w:r>
      <w:r w:rsidRPr="00E6435C">
        <w:rPr>
          <w:rFonts w:ascii="Times New Roman" w:eastAsia="Times New Roman" w:hAnsi="Times New Roman" w:cs="B Nazanin"/>
          <w:b/>
          <w:bCs/>
          <w:color w:val="auto"/>
          <w:sz w:val="28"/>
          <w:szCs w:val="28"/>
          <w:rtl/>
        </w:rPr>
        <w:t>فرهنگی، اجتماعی از رئوس برنامه های مهم و تاثیر گذار</w:t>
      </w:r>
      <w:r>
        <w:rPr>
          <w:rFonts w:ascii="Times New Roman" w:eastAsia="Times New Roman" w:hAnsi="Times New Roman" w:cs="B Nazanin" w:hint="cs"/>
          <w:b/>
          <w:bCs/>
          <w:color w:val="auto"/>
          <w:sz w:val="28"/>
          <w:szCs w:val="28"/>
          <w:rtl/>
        </w:rPr>
        <w:t xml:space="preserve"> مباحث تربیتی</w:t>
      </w:r>
      <w:r>
        <w:rPr>
          <w:rFonts w:ascii="Times New Roman" w:eastAsia="Times New Roman" w:hAnsi="Times New Roman" w:cs="B Nazanin"/>
          <w:b/>
          <w:bCs/>
          <w:color w:val="auto"/>
          <w:sz w:val="28"/>
          <w:szCs w:val="28"/>
          <w:rtl/>
        </w:rPr>
        <w:t xml:space="preserve"> است</w:t>
      </w:r>
      <w:r w:rsidRPr="00E6435C">
        <w:rPr>
          <w:rFonts w:ascii="Times New Roman" w:eastAsia="Times New Roman" w:hAnsi="Times New Roman" w:cs="B Nazanin"/>
          <w:b/>
          <w:bCs/>
          <w:color w:val="auto"/>
          <w:sz w:val="28"/>
          <w:szCs w:val="28"/>
          <w:rtl/>
        </w:rPr>
        <w:t>.</w:t>
      </w:r>
    </w:p>
    <w:p w:rsidR="00422855" w:rsidRPr="00E6435C" w:rsidRDefault="00422855" w:rsidP="00E6435C">
      <w:pPr>
        <w:pStyle w:val="NormalWeb"/>
        <w:jc w:val="right"/>
        <w:rPr>
          <w:rFonts w:cs="B Nazanin"/>
          <w:b/>
          <w:bCs/>
          <w:sz w:val="28"/>
          <w:szCs w:val="28"/>
        </w:rPr>
      </w:pPr>
      <w:r w:rsidRPr="00E6435C">
        <w:rPr>
          <w:rFonts w:cs="B Nazanin"/>
          <w:b/>
          <w:bCs/>
          <w:sz w:val="28"/>
          <w:szCs w:val="28"/>
          <w:rtl/>
        </w:rPr>
        <w:t xml:space="preserve">در معرفی برخی کتب مهم در زمینه مباحث تربیتی </w:t>
      </w:r>
      <w:r w:rsidRPr="00E6435C">
        <w:rPr>
          <w:rFonts w:ascii="Sakkal Majalla" w:hAnsi="Sakkal Majalla" w:cs="Sakkal Majalla" w:hint="cs"/>
          <w:b/>
          <w:bCs/>
          <w:sz w:val="28"/>
          <w:szCs w:val="28"/>
          <w:rtl/>
        </w:rPr>
        <w:t>–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اخلاقی،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ابتدا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کتب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پیرامون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مبانی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و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اصول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تربیتی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را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به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صورت</w:t>
      </w:r>
      <w:r w:rsidRPr="00E6435C">
        <w:rPr>
          <w:rFonts w:cs="B Nazanin"/>
          <w:b/>
          <w:bCs/>
          <w:sz w:val="28"/>
          <w:szCs w:val="28"/>
          <w:rtl/>
        </w:rPr>
        <w:t xml:space="preserve"> توصیفی</w:t>
      </w:r>
      <w:r w:rsidRPr="00E6435C">
        <w:rPr>
          <w:rFonts w:ascii="Cambria" w:hAnsi="Cambria" w:cs="Cambria" w:hint="cs"/>
          <w:b/>
          <w:bCs/>
          <w:sz w:val="28"/>
          <w:szCs w:val="28"/>
          <w:rtl/>
        </w:rPr>
        <w:t> 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معرفی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کرد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و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در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ادامه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کتب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مختص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E6435C">
        <w:rPr>
          <w:rFonts w:cs="B Nazanin" w:hint="cs"/>
          <w:b/>
          <w:bCs/>
          <w:sz w:val="28"/>
          <w:szCs w:val="28"/>
          <w:rtl/>
        </w:rPr>
        <w:t>روش‌ها</w:t>
      </w:r>
      <w:proofErr w:type="spellEnd"/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در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زمینه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تربیتی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را</w:t>
      </w:r>
      <w:r w:rsidRPr="00E6435C">
        <w:rPr>
          <w:rFonts w:cs="B Nazanin"/>
          <w:b/>
          <w:bCs/>
          <w:sz w:val="28"/>
          <w:szCs w:val="28"/>
          <w:rtl/>
        </w:rPr>
        <w:t xml:space="preserve"> </w:t>
      </w:r>
      <w:r w:rsidRPr="00E6435C">
        <w:rPr>
          <w:rFonts w:cs="B Nazanin" w:hint="cs"/>
          <w:b/>
          <w:bCs/>
          <w:sz w:val="28"/>
          <w:szCs w:val="28"/>
          <w:rtl/>
        </w:rPr>
        <w:t>مورد</w:t>
      </w:r>
      <w:r w:rsidRPr="00E6435C">
        <w:rPr>
          <w:rFonts w:cs="B Nazanin"/>
          <w:b/>
          <w:bCs/>
          <w:sz w:val="28"/>
          <w:szCs w:val="28"/>
          <w:rtl/>
        </w:rPr>
        <w:t xml:space="preserve"> بررسی قرار داد و در نهایت کتب اخلاقی معرفی شدند</w:t>
      </w:r>
      <w:r w:rsidR="00E6435C">
        <w:rPr>
          <w:rFonts w:cs="B Nazanin" w:hint="cs"/>
          <w:b/>
          <w:bCs/>
          <w:sz w:val="28"/>
          <w:szCs w:val="28"/>
          <w:rtl/>
        </w:rPr>
        <w:t xml:space="preserve">. </w:t>
      </w:r>
    </w:p>
    <w:p w:rsidR="00A50AE8" w:rsidRPr="00E6435C" w:rsidRDefault="00E6435C" w:rsidP="00422855">
      <w:pPr>
        <w:rPr>
          <w:rFonts w:cs="B Nazanin" w:hint="cs"/>
          <w:b/>
          <w:bCs/>
          <w:sz w:val="28"/>
          <w:szCs w:val="28"/>
          <w:rtl/>
        </w:rPr>
      </w:pPr>
      <w:r w:rsidRPr="00E6435C">
        <w:rPr>
          <w:rFonts w:cs="B Nazanin" w:hint="cs"/>
          <w:b/>
          <w:bCs/>
          <w:sz w:val="28"/>
          <w:szCs w:val="28"/>
          <w:rtl/>
        </w:rPr>
        <w:t xml:space="preserve">و در پایان به سوالات طلاب پاسخ دادند. </w:t>
      </w:r>
    </w:p>
    <w:sectPr w:rsidR="00A50AE8" w:rsidRPr="00E6435C" w:rsidSect="00792CA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E1463E"/>
    <w:multiLevelType w:val="multilevel"/>
    <w:tmpl w:val="E4AE8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2D61ED"/>
    <w:multiLevelType w:val="multilevel"/>
    <w:tmpl w:val="127A1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455B33"/>
    <w:multiLevelType w:val="multilevel"/>
    <w:tmpl w:val="DBC0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855"/>
    <w:rsid w:val="0004084F"/>
    <w:rsid w:val="00422855"/>
    <w:rsid w:val="00757EE2"/>
    <w:rsid w:val="00792CAA"/>
    <w:rsid w:val="00C66BD1"/>
    <w:rsid w:val="00E6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583598C-A62A-42B0-9DCA-0A967A430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2285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435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435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85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42285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435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435C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17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35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9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5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55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3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25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34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73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02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69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8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67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7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53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18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199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76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98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5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81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159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71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15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96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57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4798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68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50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90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8934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90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10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12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4</cp:revision>
  <dcterms:created xsi:type="dcterms:W3CDTF">2022-04-19T06:57:00Z</dcterms:created>
  <dcterms:modified xsi:type="dcterms:W3CDTF">2022-04-19T07:21:00Z</dcterms:modified>
</cp:coreProperties>
</file>