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7C2" w:rsidRPr="007075A7" w:rsidRDefault="002E59EA" w:rsidP="007075A7">
      <w:pPr>
        <w:jc w:val="center"/>
        <w:rPr>
          <w:rFonts w:cs="B Titr" w:hint="cs"/>
          <w:b/>
          <w:bCs/>
          <w:sz w:val="28"/>
          <w:szCs w:val="28"/>
          <w:rtl/>
        </w:rPr>
      </w:pPr>
      <w:r w:rsidRPr="007075A7">
        <w:rPr>
          <w:rFonts w:cs="B Titr" w:hint="cs"/>
          <w:b/>
          <w:bCs/>
          <w:sz w:val="28"/>
          <w:szCs w:val="28"/>
          <w:rtl/>
        </w:rPr>
        <w:t>جلسه سیرمطالعاتی</w:t>
      </w:r>
    </w:p>
    <w:p w:rsidR="002E59EA" w:rsidRPr="007075A7" w:rsidRDefault="002E59EA" w:rsidP="007075A7">
      <w:pPr>
        <w:jc w:val="both"/>
        <w:rPr>
          <w:rFonts w:cs="B Nazanin" w:hint="cs"/>
          <w:b/>
          <w:bCs/>
          <w:sz w:val="24"/>
          <w:szCs w:val="24"/>
          <w:rtl/>
        </w:rPr>
      </w:pPr>
      <w:r w:rsidRPr="007075A7">
        <w:rPr>
          <w:rFonts w:cs="B Nazanin" w:hint="cs"/>
          <w:b/>
          <w:bCs/>
          <w:sz w:val="24"/>
          <w:szCs w:val="24"/>
          <w:rtl/>
        </w:rPr>
        <w:t>مدرسه علمیه فاطمه الزهراء</w:t>
      </w:r>
      <w:r w:rsidRPr="007075A7">
        <w:rPr>
          <w:rFonts w:cs="B Nazanin" w:hint="cs"/>
          <w:b/>
          <w:bCs/>
          <w:vertAlign w:val="superscript"/>
          <w:rtl/>
        </w:rPr>
        <w:t xml:space="preserve">(سلام الله علیها) </w:t>
      </w:r>
      <w:r w:rsidRPr="007075A7">
        <w:rPr>
          <w:rFonts w:cs="B Nazanin" w:hint="cs"/>
          <w:b/>
          <w:bCs/>
          <w:sz w:val="24"/>
          <w:szCs w:val="24"/>
          <w:rtl/>
        </w:rPr>
        <w:t>کوی علوی جلسه سیرمطالعاتی با حضور استاد بزرگوار سرکار خانم عطارزاده و دو نفر از معاونین سرکار خانم پنام و سرکار خانم حسینی و 16نفر از طلاب برگزار شد.</w:t>
      </w:r>
    </w:p>
    <w:p w:rsidR="002E59EA" w:rsidRPr="007075A7" w:rsidRDefault="002E59EA" w:rsidP="007075A7">
      <w:pPr>
        <w:jc w:val="both"/>
        <w:rPr>
          <w:rFonts w:cs="B Nazanin" w:hint="cs"/>
          <w:b/>
          <w:bCs/>
          <w:sz w:val="24"/>
          <w:szCs w:val="24"/>
          <w:rtl/>
        </w:rPr>
      </w:pPr>
      <w:r w:rsidRPr="007075A7">
        <w:rPr>
          <w:rFonts w:cs="B Nazanin" w:hint="cs"/>
          <w:b/>
          <w:bCs/>
          <w:sz w:val="24"/>
          <w:szCs w:val="24"/>
          <w:rtl/>
        </w:rPr>
        <w:t>استاد به اهمی</w:t>
      </w:r>
      <w:r w:rsidR="007075A7">
        <w:rPr>
          <w:rFonts w:cs="B Nazanin" w:hint="cs"/>
          <w:b/>
          <w:bCs/>
          <w:sz w:val="24"/>
          <w:szCs w:val="24"/>
          <w:rtl/>
        </w:rPr>
        <w:t>ت مطالعه و پژوهش که نتیجه آن  تکامل</w:t>
      </w:r>
      <w:r w:rsidRPr="007075A7">
        <w:rPr>
          <w:rFonts w:cs="B Nazanin" w:hint="cs"/>
          <w:b/>
          <w:bCs/>
          <w:sz w:val="24"/>
          <w:szCs w:val="24"/>
          <w:rtl/>
        </w:rPr>
        <w:t xml:space="preserve"> عقل و خردورزی و تدبر و تفکر می باشد، پرداختند.</w:t>
      </w:r>
    </w:p>
    <w:p w:rsidR="002E59EA" w:rsidRPr="007075A7" w:rsidRDefault="007075A7" w:rsidP="007075A7">
      <w:pPr>
        <w:jc w:val="both"/>
        <w:rPr>
          <w:rFonts w:cs="B Nazanin" w:hint="cs"/>
          <w:b/>
          <w:bCs/>
          <w:sz w:val="24"/>
          <w:szCs w:val="24"/>
          <w:rtl/>
        </w:rPr>
      </w:pPr>
      <w:r>
        <w:rPr>
          <w:rFonts w:cs="B Nazanin" w:hint="cs"/>
          <w:b/>
          <w:bCs/>
          <w:sz w:val="24"/>
          <w:szCs w:val="24"/>
          <w:rtl/>
        </w:rPr>
        <w:t xml:space="preserve">در پایان جلسه استاد به </w:t>
      </w:r>
      <w:r w:rsidR="006362DD" w:rsidRPr="007075A7">
        <w:rPr>
          <w:rFonts w:cs="B Nazanin" w:hint="cs"/>
          <w:b/>
          <w:bCs/>
          <w:sz w:val="24"/>
          <w:szCs w:val="24"/>
          <w:rtl/>
        </w:rPr>
        <w:t xml:space="preserve">مبانی جلسات </w:t>
      </w:r>
      <w:r w:rsidRPr="007075A7">
        <w:rPr>
          <w:rFonts w:cs="B Nazanin" w:hint="cs"/>
          <w:b/>
          <w:bCs/>
          <w:sz w:val="24"/>
          <w:szCs w:val="24"/>
          <w:rtl/>
        </w:rPr>
        <w:t xml:space="preserve"> سیرمطالعاتی</w:t>
      </w:r>
      <w:r>
        <w:rPr>
          <w:rFonts w:cs="B Nazanin" w:hint="cs"/>
          <w:b/>
          <w:bCs/>
          <w:sz w:val="24"/>
          <w:szCs w:val="24"/>
          <w:rtl/>
        </w:rPr>
        <w:t xml:space="preserve"> که به شرح ذیل می باشد، پرداختند</w:t>
      </w:r>
      <w:bookmarkStart w:id="0" w:name="_GoBack"/>
      <w:bookmarkEnd w:id="0"/>
      <w:r w:rsidRPr="007075A7">
        <w:rPr>
          <w:rFonts w:cs="B Nazanin" w:hint="cs"/>
          <w:b/>
          <w:bCs/>
          <w:sz w:val="24"/>
          <w:szCs w:val="24"/>
          <w:rtl/>
        </w:rPr>
        <w:t>:</w:t>
      </w:r>
    </w:p>
    <w:p w:rsidR="007075A7" w:rsidRPr="007075A7" w:rsidRDefault="007075A7" w:rsidP="007075A7">
      <w:pPr>
        <w:pStyle w:val="ListParagraph"/>
        <w:numPr>
          <w:ilvl w:val="0"/>
          <w:numId w:val="1"/>
        </w:numPr>
        <w:jc w:val="both"/>
        <w:rPr>
          <w:rFonts w:cs="B Nazanin" w:hint="cs"/>
          <w:b/>
          <w:bCs/>
          <w:sz w:val="24"/>
          <w:szCs w:val="24"/>
        </w:rPr>
      </w:pPr>
      <w:r w:rsidRPr="007075A7">
        <w:rPr>
          <w:rFonts w:cs="B Nazanin" w:hint="cs"/>
          <w:b/>
          <w:bCs/>
          <w:sz w:val="24"/>
          <w:szCs w:val="24"/>
          <w:rtl/>
        </w:rPr>
        <w:t>وصیت نامه شهداء و مباحث اخلاقی و تربیتی شهداء</w:t>
      </w:r>
    </w:p>
    <w:p w:rsidR="007075A7" w:rsidRPr="007075A7" w:rsidRDefault="007075A7" w:rsidP="007075A7">
      <w:pPr>
        <w:pStyle w:val="ListParagraph"/>
        <w:numPr>
          <w:ilvl w:val="0"/>
          <w:numId w:val="1"/>
        </w:numPr>
        <w:jc w:val="both"/>
        <w:rPr>
          <w:rFonts w:cs="B Nazanin" w:hint="cs"/>
          <w:b/>
          <w:bCs/>
          <w:sz w:val="24"/>
          <w:szCs w:val="24"/>
        </w:rPr>
      </w:pPr>
      <w:r w:rsidRPr="007075A7">
        <w:rPr>
          <w:rFonts w:cs="B Nazanin" w:hint="cs"/>
          <w:b/>
          <w:bCs/>
          <w:sz w:val="24"/>
          <w:szCs w:val="24"/>
          <w:rtl/>
        </w:rPr>
        <w:t>بررسی بیانات رهبری</w:t>
      </w:r>
    </w:p>
    <w:p w:rsidR="007075A7" w:rsidRPr="007075A7" w:rsidRDefault="007075A7" w:rsidP="007075A7">
      <w:pPr>
        <w:pStyle w:val="ListParagraph"/>
        <w:numPr>
          <w:ilvl w:val="0"/>
          <w:numId w:val="1"/>
        </w:numPr>
        <w:jc w:val="both"/>
        <w:rPr>
          <w:rFonts w:cs="B Nazanin" w:hint="cs"/>
          <w:b/>
          <w:bCs/>
          <w:sz w:val="24"/>
          <w:szCs w:val="24"/>
        </w:rPr>
      </w:pPr>
      <w:r w:rsidRPr="007075A7">
        <w:rPr>
          <w:rFonts w:cs="B Nazanin" w:hint="cs"/>
          <w:b/>
          <w:bCs/>
          <w:sz w:val="24"/>
          <w:szCs w:val="24"/>
          <w:rtl/>
        </w:rPr>
        <w:t>بررسی کتب شهید مطهری(ره) و تطبیق و بررسی  آنها با دیدگاه علامه مصباح یزدی(ره)</w:t>
      </w:r>
    </w:p>
    <w:sectPr w:rsidR="007075A7" w:rsidRPr="007075A7" w:rsidSect="003772B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05718E"/>
    <w:multiLevelType w:val="hybridMultilevel"/>
    <w:tmpl w:val="6A0811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9EA"/>
    <w:rsid w:val="002E59EA"/>
    <w:rsid w:val="003772BE"/>
    <w:rsid w:val="006362DD"/>
    <w:rsid w:val="007075A7"/>
    <w:rsid w:val="00B8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75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75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ILIYA COMPUTER</dc:creator>
  <cp:lastModifiedBy>ILIYA COMPUTER</cp:lastModifiedBy>
  <cp:revision>2</cp:revision>
  <dcterms:created xsi:type="dcterms:W3CDTF">2023-02-22T06:30:00Z</dcterms:created>
  <dcterms:modified xsi:type="dcterms:W3CDTF">2023-02-22T07:20:00Z</dcterms:modified>
</cp:coreProperties>
</file>