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1097" w:rsidRDefault="00A81097" w:rsidP="003A341D">
      <w:pPr>
        <w:spacing w:after="0"/>
        <w:jc w:val="both"/>
        <w:rPr>
          <w:rFonts w:ascii="Adobe Arabic" w:hAnsi="Adobe Arabic" w:cs="Adobe Arabic"/>
          <w:b/>
          <w:bCs/>
          <w:sz w:val="36"/>
          <w:szCs w:val="36"/>
          <w:rtl/>
        </w:rPr>
      </w:pPr>
      <w:r w:rsidRPr="00025F90">
        <w:rPr>
          <w:rFonts w:ascii="Adobe Arabic" w:hAnsi="Adobe Arabic" w:cs="Adobe Arabic"/>
          <w:b/>
          <w:bCs/>
          <w:sz w:val="36"/>
          <w:szCs w:val="36"/>
          <w:rtl/>
        </w:rPr>
        <w:t>نشست علمی پژوهشی</w:t>
      </w:r>
      <w:r w:rsidR="003A341D">
        <w:rPr>
          <w:rFonts w:ascii="Adobe Arabic" w:hAnsi="Adobe Arabic" w:cs="Adobe Arabic" w:hint="cs"/>
          <w:b/>
          <w:bCs/>
          <w:sz w:val="36"/>
          <w:szCs w:val="36"/>
          <w:rtl/>
        </w:rPr>
        <w:t xml:space="preserve"> </w:t>
      </w:r>
      <w:bookmarkStart w:id="0" w:name="_GoBack"/>
      <w:bookmarkEnd w:id="0"/>
      <w:r w:rsidR="003A341D" w:rsidRPr="003A341D">
        <w:rPr>
          <w:rFonts w:ascii="Adobe Arabic" w:hAnsi="Adobe Arabic" w:cs="Adobe Arabic"/>
          <w:b/>
          <w:bCs/>
          <w:sz w:val="36"/>
          <w:szCs w:val="36"/>
          <w:rtl/>
        </w:rPr>
        <w:t>«بررسی فعالیتهای جهاد تبیینی اصحاب امام کاظم (علیه السلام)»</w:t>
      </w:r>
    </w:p>
    <w:p w:rsidR="00025F90" w:rsidRPr="00025F90" w:rsidRDefault="00025F90" w:rsidP="00371C5B">
      <w:pPr>
        <w:spacing w:after="0"/>
        <w:jc w:val="both"/>
        <w:rPr>
          <w:rFonts w:ascii="Adobe Arabic" w:hAnsi="Adobe Arabic" w:cs="Adobe Arabic"/>
          <w:b/>
          <w:bCs/>
          <w:sz w:val="36"/>
          <w:szCs w:val="36"/>
          <w:rtl/>
        </w:rPr>
      </w:pPr>
    </w:p>
    <w:p w:rsidR="009C6632" w:rsidRPr="00025F90" w:rsidRDefault="00487A7D" w:rsidP="009C6632">
      <w:pPr>
        <w:spacing w:after="0"/>
        <w:jc w:val="both"/>
        <w:rPr>
          <w:rFonts w:ascii="Adobe Arabic" w:hAnsi="Adobe Arabic" w:cs="Adobe Arabic"/>
          <w:b/>
          <w:bCs/>
          <w:sz w:val="32"/>
          <w:szCs w:val="32"/>
          <w:rtl/>
        </w:rPr>
      </w:pPr>
      <w:r w:rsidRPr="00025F90">
        <w:rPr>
          <w:rFonts w:ascii="Adobe Arabic" w:hAnsi="Adobe Arabic" w:cs="Adobe Arabic"/>
          <w:b/>
          <w:bCs/>
          <w:sz w:val="32"/>
          <w:szCs w:val="32"/>
          <w:rtl/>
        </w:rPr>
        <w:t>معاونت پژوهش مدرسه علمیه حضرت خدیجه(</w:t>
      </w:r>
      <w:r w:rsidR="00ED4C25" w:rsidRPr="00025F90">
        <w:rPr>
          <w:rFonts w:ascii="Adobe Arabic" w:hAnsi="Adobe Arabic" w:cs="Adobe Arabic"/>
          <w:b/>
          <w:bCs/>
          <w:sz w:val="32"/>
          <w:szCs w:val="32"/>
          <w:rtl/>
        </w:rPr>
        <w:t>س</w:t>
      </w:r>
      <w:r w:rsidRPr="00025F90">
        <w:rPr>
          <w:rFonts w:ascii="Adobe Arabic" w:hAnsi="Adobe Arabic" w:cs="Adobe Arabic"/>
          <w:b/>
          <w:bCs/>
          <w:sz w:val="32"/>
          <w:szCs w:val="32"/>
          <w:rtl/>
        </w:rPr>
        <w:t xml:space="preserve">) </w:t>
      </w:r>
      <w:r w:rsidR="00AD108F" w:rsidRPr="00025F90">
        <w:rPr>
          <w:rFonts w:ascii="Adobe Arabic" w:hAnsi="Adobe Arabic" w:cs="Adobe Arabic"/>
          <w:b/>
          <w:bCs/>
          <w:sz w:val="32"/>
          <w:szCs w:val="32"/>
          <w:rtl/>
        </w:rPr>
        <w:t xml:space="preserve">بندرماهشهر </w:t>
      </w:r>
      <w:r w:rsidR="00371C5B" w:rsidRPr="00025F90">
        <w:rPr>
          <w:rFonts w:ascii="Adobe Arabic" w:hAnsi="Adobe Arabic" w:cs="Adobe Arabic"/>
          <w:b/>
          <w:bCs/>
          <w:sz w:val="32"/>
          <w:szCs w:val="32"/>
          <w:rtl/>
        </w:rPr>
        <w:t>به مناسبت فرا رسیدن شهادت امام کاظم(علیه السلام)</w:t>
      </w:r>
      <w:r w:rsidR="009C6632" w:rsidRPr="00025F90">
        <w:rPr>
          <w:rFonts w:ascii="Adobe Arabic" w:hAnsi="Adobe Arabic" w:cs="Adobe Arabic"/>
          <w:b/>
          <w:bCs/>
          <w:sz w:val="32"/>
          <w:szCs w:val="32"/>
          <w:rtl/>
        </w:rPr>
        <w:t xml:space="preserve"> اقدام به برگزاری نشست علمی پژوهشی با موضوع «بررسی فعالیتهای جهاد تبیینی اصحاب امام کاظم (علیه السلام)» نمود.</w:t>
      </w:r>
    </w:p>
    <w:p w:rsidR="009C6632" w:rsidRPr="00025F90" w:rsidRDefault="009C6632" w:rsidP="00025F90">
      <w:pPr>
        <w:spacing w:after="0"/>
        <w:jc w:val="both"/>
        <w:rPr>
          <w:rFonts w:ascii="Adobe Arabic" w:hAnsi="Adobe Arabic" w:cs="Adobe Arabic"/>
          <w:b/>
          <w:bCs/>
          <w:sz w:val="32"/>
          <w:szCs w:val="32"/>
          <w:rtl/>
        </w:rPr>
      </w:pPr>
      <w:r w:rsidRPr="00025F90">
        <w:rPr>
          <w:rFonts w:ascii="Adobe Arabic" w:hAnsi="Adobe Arabic" w:cs="Adobe Arabic"/>
          <w:b/>
          <w:bCs/>
          <w:sz w:val="32"/>
          <w:szCs w:val="32"/>
          <w:rtl/>
        </w:rPr>
        <w:t>هدف ازبرگزاری این نشست</w:t>
      </w:r>
      <w:r w:rsidR="00371C5B" w:rsidRPr="00025F90">
        <w:rPr>
          <w:rFonts w:ascii="Adobe Arabic" w:hAnsi="Adobe Arabic" w:cs="Adobe Arabic"/>
          <w:b/>
          <w:bCs/>
          <w:sz w:val="32"/>
          <w:szCs w:val="32"/>
          <w:rtl/>
        </w:rPr>
        <w:t xml:space="preserve"> آگاهی و شناخت یاران و اصحاب ایشان در راستای فعالیتهای تبلیغی و جهاد تبیین به منظور بهره‌گیری و الگوگیری از آنها</w:t>
      </w:r>
    </w:p>
    <w:p w:rsidR="00487A7D" w:rsidRDefault="009C6632" w:rsidP="009C6632">
      <w:pPr>
        <w:spacing w:after="0"/>
        <w:jc w:val="both"/>
        <w:rPr>
          <w:rFonts w:ascii="Adobe Arabic" w:hAnsi="Adobe Arabic" w:cs="Adobe Arabic"/>
          <w:b/>
          <w:bCs/>
          <w:sz w:val="32"/>
          <w:szCs w:val="32"/>
          <w:rtl/>
        </w:rPr>
      </w:pPr>
      <w:r w:rsidRPr="00025F90">
        <w:rPr>
          <w:rFonts w:ascii="Adobe Arabic" w:hAnsi="Adobe Arabic" w:cs="Adobe Arabic"/>
          <w:b/>
          <w:bCs/>
          <w:sz w:val="32"/>
          <w:szCs w:val="32"/>
          <w:rtl/>
        </w:rPr>
        <w:t>استاد مدعو:</w:t>
      </w:r>
      <w:r w:rsidR="00371C5B" w:rsidRPr="00025F90">
        <w:rPr>
          <w:rFonts w:ascii="Adobe Arabic" w:hAnsi="Adobe Arabic" w:cs="Adobe Arabic"/>
          <w:b/>
          <w:bCs/>
          <w:sz w:val="32"/>
          <w:szCs w:val="32"/>
          <w:rtl/>
        </w:rPr>
        <w:t xml:space="preserve"> </w:t>
      </w:r>
      <w:r w:rsidR="00487A7D" w:rsidRPr="00025F90">
        <w:rPr>
          <w:rFonts w:ascii="Adobe Arabic" w:hAnsi="Adobe Arabic" w:cs="Adobe Arabic"/>
          <w:b/>
          <w:bCs/>
          <w:sz w:val="32"/>
          <w:szCs w:val="32"/>
          <w:rtl/>
        </w:rPr>
        <w:t xml:space="preserve">حجت الاسلام و المسلمین آقای </w:t>
      </w:r>
      <w:r w:rsidR="00371C5B" w:rsidRPr="00025F90">
        <w:rPr>
          <w:rFonts w:ascii="Adobe Arabic" w:hAnsi="Adobe Arabic" w:cs="Adobe Arabic"/>
          <w:b/>
          <w:bCs/>
          <w:sz w:val="32"/>
          <w:szCs w:val="32"/>
          <w:rtl/>
        </w:rPr>
        <w:t xml:space="preserve">سید عبدالرضا هاشمی </w:t>
      </w:r>
    </w:p>
    <w:p w:rsidR="00FE22A1" w:rsidRPr="00025F90" w:rsidRDefault="00FE22A1" w:rsidP="009C6632">
      <w:pPr>
        <w:spacing w:after="0"/>
        <w:jc w:val="both"/>
        <w:rPr>
          <w:rFonts w:ascii="Adobe Arabic" w:hAnsi="Adobe Arabic" w:cs="Adobe Arabic"/>
          <w:b/>
          <w:bCs/>
          <w:sz w:val="32"/>
          <w:szCs w:val="32"/>
          <w:rtl/>
        </w:rPr>
      </w:pPr>
    </w:p>
    <w:p w:rsidR="009C6632" w:rsidRDefault="009C6632" w:rsidP="00FE22A1">
      <w:pPr>
        <w:spacing w:after="0"/>
        <w:jc w:val="both"/>
        <w:rPr>
          <w:rFonts w:cs="B Nazanin"/>
          <w:sz w:val="28"/>
          <w:szCs w:val="28"/>
          <w:rtl/>
        </w:rPr>
      </w:pPr>
      <w:r>
        <w:rPr>
          <w:rFonts w:cs="B Nazanin" w:hint="cs"/>
          <w:sz w:val="28"/>
          <w:szCs w:val="28"/>
          <w:rtl/>
        </w:rPr>
        <w:t xml:space="preserve">استاد محترم </w:t>
      </w:r>
      <w:r w:rsidR="00487A7D" w:rsidRPr="00D01E1A">
        <w:rPr>
          <w:rFonts w:cs="B Nazanin" w:hint="cs"/>
          <w:sz w:val="28"/>
          <w:szCs w:val="28"/>
          <w:rtl/>
        </w:rPr>
        <w:t xml:space="preserve">ضمن </w:t>
      </w:r>
      <w:r w:rsidR="00ED4C25" w:rsidRPr="00D01E1A">
        <w:rPr>
          <w:rFonts w:cs="B Nazanin" w:hint="cs"/>
          <w:sz w:val="28"/>
          <w:szCs w:val="28"/>
          <w:rtl/>
        </w:rPr>
        <w:t>عرض تسلیت به مناسبت</w:t>
      </w:r>
      <w:r w:rsidR="00371C5B">
        <w:rPr>
          <w:rFonts w:cs="B Nazanin" w:hint="cs"/>
          <w:sz w:val="28"/>
          <w:szCs w:val="28"/>
          <w:rtl/>
        </w:rPr>
        <w:t xml:space="preserve"> فرا رسیدن</w:t>
      </w:r>
      <w:r w:rsidR="00ED4C25" w:rsidRPr="00D01E1A">
        <w:rPr>
          <w:rFonts w:cs="B Nazanin" w:hint="cs"/>
          <w:sz w:val="28"/>
          <w:szCs w:val="28"/>
          <w:rtl/>
        </w:rPr>
        <w:t xml:space="preserve"> شهادت امام </w:t>
      </w:r>
      <w:r w:rsidR="00371C5B">
        <w:rPr>
          <w:rFonts w:cs="B Nazanin" w:hint="cs"/>
          <w:sz w:val="28"/>
          <w:szCs w:val="28"/>
          <w:rtl/>
        </w:rPr>
        <w:t>کاظم</w:t>
      </w:r>
      <w:r w:rsidR="00371C5B" w:rsidRPr="006C62AE">
        <w:rPr>
          <w:rFonts w:cs="B Nazanin" w:hint="cs"/>
          <w:sz w:val="28"/>
          <w:szCs w:val="28"/>
          <w:vertAlign w:val="superscript"/>
          <w:rtl/>
        </w:rPr>
        <w:t>(ع</w:t>
      </w:r>
      <w:r w:rsidR="00312627" w:rsidRPr="006C62AE">
        <w:rPr>
          <w:rFonts w:cs="B Nazanin" w:hint="cs"/>
          <w:sz w:val="28"/>
          <w:szCs w:val="28"/>
          <w:vertAlign w:val="superscript"/>
          <w:rtl/>
        </w:rPr>
        <w:t>لیه السلام</w:t>
      </w:r>
      <w:r w:rsidR="00371C5B" w:rsidRPr="006C62AE">
        <w:rPr>
          <w:rFonts w:cs="B Nazanin" w:hint="cs"/>
          <w:sz w:val="28"/>
          <w:szCs w:val="28"/>
          <w:vertAlign w:val="superscript"/>
          <w:rtl/>
        </w:rPr>
        <w:t>)</w:t>
      </w:r>
      <w:r w:rsidR="00FE22A1">
        <w:rPr>
          <w:rFonts w:cs="B Nazanin" w:hint="cs"/>
          <w:sz w:val="28"/>
          <w:szCs w:val="28"/>
          <w:rtl/>
        </w:rPr>
        <w:t xml:space="preserve"> و تشکر بابت</w:t>
      </w:r>
      <w:r w:rsidR="00371C5B">
        <w:rPr>
          <w:rFonts w:cs="B Nazanin" w:hint="cs"/>
          <w:sz w:val="28"/>
          <w:szCs w:val="28"/>
          <w:rtl/>
        </w:rPr>
        <w:t xml:space="preserve"> حضور در راهپیمایی 22 بهمن که نماد اقتدار ملت است، بیان </w:t>
      </w:r>
      <w:r>
        <w:rPr>
          <w:rFonts w:cs="B Nazanin" w:hint="cs"/>
          <w:sz w:val="28"/>
          <w:szCs w:val="28"/>
          <w:rtl/>
        </w:rPr>
        <w:t>فرمود</w:t>
      </w:r>
      <w:r w:rsidR="00371C5B">
        <w:rPr>
          <w:rFonts w:cs="B Nazanin" w:hint="cs"/>
          <w:sz w:val="28"/>
          <w:szCs w:val="28"/>
          <w:rtl/>
        </w:rPr>
        <w:t>: جهاد تبیین یکی از راه</w:t>
      </w:r>
      <w:r>
        <w:rPr>
          <w:rFonts w:cs="B Nazanin"/>
          <w:sz w:val="28"/>
          <w:szCs w:val="28"/>
          <w:rtl/>
        </w:rPr>
        <w:softHyphen/>
      </w:r>
      <w:r w:rsidR="00371C5B">
        <w:rPr>
          <w:rFonts w:cs="B Nazanin" w:hint="cs"/>
          <w:sz w:val="28"/>
          <w:szCs w:val="28"/>
          <w:rtl/>
        </w:rPr>
        <w:t>های مقابله با جنگ شناختی و جنگ ترکیبی دشمن است. چراکه دشمن درصدد آن است که خبرهای جعل</w:t>
      </w:r>
      <w:r w:rsidR="001B54A5">
        <w:rPr>
          <w:rFonts w:cs="B Nazanin" w:hint="cs"/>
          <w:sz w:val="28"/>
          <w:szCs w:val="28"/>
          <w:rtl/>
        </w:rPr>
        <w:t>ی</w:t>
      </w:r>
      <w:r w:rsidR="00371C5B">
        <w:rPr>
          <w:rFonts w:cs="B Nazanin" w:hint="cs"/>
          <w:sz w:val="28"/>
          <w:szCs w:val="28"/>
          <w:rtl/>
        </w:rPr>
        <w:t xml:space="preserve"> و دروغ </w:t>
      </w:r>
      <w:r>
        <w:rPr>
          <w:rFonts w:cs="B Nazanin" w:hint="cs"/>
          <w:sz w:val="28"/>
          <w:szCs w:val="28"/>
          <w:rtl/>
        </w:rPr>
        <w:t>را</w:t>
      </w:r>
      <w:r w:rsidR="00371C5B">
        <w:rPr>
          <w:rFonts w:cs="B Nazanin" w:hint="cs"/>
          <w:sz w:val="28"/>
          <w:szCs w:val="28"/>
          <w:rtl/>
        </w:rPr>
        <w:t xml:space="preserve"> با  تحلیل</w:t>
      </w:r>
      <w:r>
        <w:rPr>
          <w:rFonts w:cs="B Nazanin"/>
          <w:sz w:val="28"/>
          <w:szCs w:val="28"/>
          <w:rtl/>
        </w:rPr>
        <w:softHyphen/>
      </w:r>
      <w:r w:rsidR="00371C5B">
        <w:rPr>
          <w:rFonts w:cs="B Nazanin" w:hint="cs"/>
          <w:sz w:val="28"/>
          <w:szCs w:val="28"/>
          <w:rtl/>
        </w:rPr>
        <w:t xml:space="preserve">های نادرست </w:t>
      </w:r>
      <w:r>
        <w:rPr>
          <w:rFonts w:cs="B Nazanin" w:hint="cs"/>
          <w:sz w:val="28"/>
          <w:szCs w:val="28"/>
          <w:rtl/>
        </w:rPr>
        <w:t>به مردم القا کرده ودر</w:t>
      </w:r>
      <w:r w:rsidR="00FE22A1">
        <w:rPr>
          <w:rFonts w:cs="B Nazanin" w:hint="cs"/>
          <w:sz w:val="28"/>
          <w:szCs w:val="28"/>
          <w:rtl/>
        </w:rPr>
        <w:t xml:space="preserve"> </w:t>
      </w:r>
      <w:r>
        <w:rPr>
          <w:rFonts w:cs="B Nazanin" w:hint="cs"/>
          <w:sz w:val="28"/>
          <w:szCs w:val="28"/>
          <w:rtl/>
        </w:rPr>
        <w:t xml:space="preserve">واقع </w:t>
      </w:r>
      <w:r w:rsidR="00371C5B">
        <w:rPr>
          <w:rFonts w:cs="B Nazanin" w:hint="cs"/>
          <w:sz w:val="28"/>
          <w:szCs w:val="28"/>
          <w:rtl/>
        </w:rPr>
        <w:t>جای خوب و بد را عوض کند</w:t>
      </w:r>
      <w:r>
        <w:rPr>
          <w:rFonts w:cs="B Nazanin" w:hint="cs"/>
          <w:sz w:val="28"/>
          <w:szCs w:val="28"/>
          <w:rtl/>
        </w:rPr>
        <w:t>.</w:t>
      </w:r>
      <w:r w:rsidR="00371C5B">
        <w:rPr>
          <w:rFonts w:cs="B Nazanin" w:hint="cs"/>
          <w:sz w:val="28"/>
          <w:szCs w:val="28"/>
          <w:rtl/>
        </w:rPr>
        <w:t xml:space="preserve"> </w:t>
      </w:r>
    </w:p>
    <w:p w:rsidR="00487A7D" w:rsidRPr="00D01E1A" w:rsidRDefault="00371C5B" w:rsidP="00AD7785">
      <w:pPr>
        <w:spacing w:after="0"/>
        <w:jc w:val="both"/>
        <w:rPr>
          <w:rFonts w:cs="B Nazanin"/>
          <w:sz w:val="28"/>
          <w:szCs w:val="28"/>
          <w:rtl/>
        </w:rPr>
      </w:pPr>
      <w:r>
        <w:rPr>
          <w:rFonts w:cs="B Nazanin" w:hint="cs"/>
          <w:sz w:val="28"/>
          <w:szCs w:val="28"/>
          <w:rtl/>
        </w:rPr>
        <w:t xml:space="preserve">بنابراین در راستای جهاد تبیین بهتر است </w:t>
      </w:r>
      <w:r w:rsidR="009C6632">
        <w:rPr>
          <w:rFonts w:cs="B Nazanin" w:hint="cs"/>
          <w:sz w:val="28"/>
          <w:szCs w:val="28"/>
          <w:rtl/>
        </w:rPr>
        <w:t xml:space="preserve">از </w:t>
      </w:r>
      <w:r>
        <w:rPr>
          <w:rFonts w:cs="B Nazanin" w:hint="cs"/>
          <w:sz w:val="28"/>
          <w:szCs w:val="28"/>
          <w:rtl/>
        </w:rPr>
        <w:t>روش های جدید و نو همچون ظرفیت</w:t>
      </w:r>
      <w:r w:rsidR="009C6632">
        <w:rPr>
          <w:rFonts w:cs="B Nazanin" w:hint="cs"/>
          <w:sz w:val="28"/>
          <w:szCs w:val="28"/>
          <w:rtl/>
        </w:rPr>
        <w:t xml:space="preserve"> فضاهای مجازی با ایجاد کانالها،</w:t>
      </w:r>
      <w:r>
        <w:rPr>
          <w:rFonts w:cs="B Nazanin" w:hint="cs"/>
          <w:sz w:val="28"/>
          <w:szCs w:val="28"/>
          <w:rtl/>
        </w:rPr>
        <w:t xml:space="preserve"> </w:t>
      </w:r>
      <w:r w:rsidR="009C6632">
        <w:rPr>
          <w:rFonts w:cs="B Nazanin" w:hint="cs"/>
          <w:sz w:val="28"/>
          <w:szCs w:val="28"/>
          <w:rtl/>
        </w:rPr>
        <w:t>تولید محتوا و....</w:t>
      </w:r>
      <w:r>
        <w:rPr>
          <w:rFonts w:cs="B Nazanin" w:hint="cs"/>
          <w:sz w:val="28"/>
          <w:szCs w:val="28"/>
          <w:rtl/>
        </w:rPr>
        <w:t xml:space="preserve"> استفاده کرد</w:t>
      </w:r>
      <w:r w:rsidR="00AD7785">
        <w:rPr>
          <w:rFonts w:cs="B Nazanin" w:hint="cs"/>
          <w:sz w:val="28"/>
          <w:szCs w:val="28"/>
          <w:rtl/>
        </w:rPr>
        <w:t>.</w:t>
      </w:r>
      <w:r>
        <w:rPr>
          <w:rFonts w:cs="B Nazanin" w:hint="cs"/>
          <w:sz w:val="28"/>
          <w:szCs w:val="28"/>
          <w:rtl/>
        </w:rPr>
        <w:t xml:space="preserve"> هرچند که استفاده از روش</w:t>
      </w:r>
      <w:r w:rsidR="009C6632">
        <w:rPr>
          <w:rFonts w:cs="B Nazanin"/>
          <w:sz w:val="28"/>
          <w:szCs w:val="28"/>
          <w:rtl/>
        </w:rPr>
        <w:softHyphen/>
      </w:r>
      <w:r w:rsidR="009C6632">
        <w:rPr>
          <w:rFonts w:cs="B Nazanin" w:hint="cs"/>
          <w:sz w:val="28"/>
          <w:szCs w:val="28"/>
          <w:rtl/>
        </w:rPr>
        <w:t xml:space="preserve">های قدیمی </w:t>
      </w:r>
      <w:r>
        <w:rPr>
          <w:rFonts w:cs="B Nazanin" w:hint="cs"/>
          <w:sz w:val="28"/>
          <w:szCs w:val="28"/>
          <w:rtl/>
        </w:rPr>
        <w:t xml:space="preserve">منبر و مداحی </w:t>
      </w:r>
      <w:r w:rsidR="00AD7785">
        <w:rPr>
          <w:rFonts w:cs="B Nazanin" w:hint="cs"/>
          <w:sz w:val="28"/>
          <w:szCs w:val="28"/>
          <w:rtl/>
        </w:rPr>
        <w:t>نیز نباید فراموش شود.</w:t>
      </w:r>
    </w:p>
    <w:p w:rsidR="00ED4C25" w:rsidRPr="00D01E1A" w:rsidRDefault="00487A7D" w:rsidP="006C62AE">
      <w:pPr>
        <w:spacing w:after="0"/>
        <w:jc w:val="both"/>
        <w:rPr>
          <w:rFonts w:cs="B Nazanin"/>
          <w:sz w:val="28"/>
          <w:szCs w:val="28"/>
          <w:rtl/>
        </w:rPr>
      </w:pPr>
      <w:r w:rsidRPr="00D01E1A">
        <w:rPr>
          <w:rFonts w:cs="B Nazanin" w:hint="cs"/>
          <w:sz w:val="28"/>
          <w:szCs w:val="28"/>
          <w:rtl/>
        </w:rPr>
        <w:t xml:space="preserve">ایشان در ادامه </w:t>
      </w:r>
      <w:r w:rsidR="00371C5B">
        <w:rPr>
          <w:rFonts w:cs="B Nazanin" w:hint="cs"/>
          <w:sz w:val="28"/>
          <w:szCs w:val="28"/>
          <w:rtl/>
        </w:rPr>
        <w:t>به سازماندهی شیعه توسط امام کاظم</w:t>
      </w:r>
      <w:r w:rsidR="00371C5B" w:rsidRPr="006C62AE">
        <w:rPr>
          <w:rFonts w:cs="B Nazanin" w:hint="cs"/>
          <w:sz w:val="28"/>
          <w:szCs w:val="28"/>
          <w:vertAlign w:val="superscript"/>
          <w:rtl/>
        </w:rPr>
        <w:t>(علیه السلام)</w:t>
      </w:r>
      <w:r w:rsidR="00371C5B">
        <w:rPr>
          <w:rFonts w:cs="B Nazanin" w:hint="cs"/>
          <w:sz w:val="28"/>
          <w:szCs w:val="28"/>
          <w:rtl/>
        </w:rPr>
        <w:t xml:space="preserve"> </w:t>
      </w:r>
      <w:r w:rsidR="00EE3F10">
        <w:rPr>
          <w:rFonts w:cs="B Nazanin" w:hint="cs"/>
          <w:sz w:val="28"/>
          <w:szCs w:val="28"/>
          <w:rtl/>
        </w:rPr>
        <w:t>اشاره کرد</w:t>
      </w:r>
      <w:r w:rsidR="006C62AE">
        <w:rPr>
          <w:rFonts w:cs="B Nazanin" w:hint="cs"/>
          <w:sz w:val="28"/>
          <w:szCs w:val="28"/>
          <w:rtl/>
        </w:rPr>
        <w:t>ه</w:t>
      </w:r>
      <w:r w:rsidR="00EE3F10">
        <w:rPr>
          <w:rFonts w:cs="B Nazanin" w:hint="cs"/>
          <w:sz w:val="28"/>
          <w:szCs w:val="28"/>
          <w:rtl/>
        </w:rPr>
        <w:t xml:space="preserve"> و </w:t>
      </w:r>
      <w:r w:rsidRPr="00D01E1A">
        <w:rPr>
          <w:rFonts w:cs="B Nazanin" w:hint="cs"/>
          <w:sz w:val="28"/>
          <w:szCs w:val="28"/>
          <w:rtl/>
        </w:rPr>
        <w:t xml:space="preserve">افزود: </w:t>
      </w:r>
      <w:r w:rsidR="00EE3F10">
        <w:rPr>
          <w:rFonts w:cs="B Nazanin" w:hint="cs"/>
          <w:sz w:val="28"/>
          <w:szCs w:val="28"/>
          <w:rtl/>
        </w:rPr>
        <w:t>دوران امامت امام کاظم</w:t>
      </w:r>
      <w:r w:rsidR="00EE3F10" w:rsidRPr="006C62AE">
        <w:rPr>
          <w:rFonts w:cs="B Nazanin" w:hint="cs"/>
          <w:sz w:val="28"/>
          <w:szCs w:val="28"/>
          <w:vertAlign w:val="superscript"/>
          <w:rtl/>
        </w:rPr>
        <w:t xml:space="preserve">(علیه السلام) </w:t>
      </w:r>
      <w:r w:rsidR="00EE3F10">
        <w:rPr>
          <w:rFonts w:cs="B Nazanin" w:hint="cs"/>
          <w:sz w:val="28"/>
          <w:szCs w:val="28"/>
          <w:rtl/>
        </w:rPr>
        <w:t xml:space="preserve">یکی از مهمترین مقاطع زندگینامه امامان معصوم </w:t>
      </w:r>
      <w:r w:rsidR="00EE3F10" w:rsidRPr="006C62AE">
        <w:rPr>
          <w:rFonts w:cs="B Nazanin" w:hint="cs"/>
          <w:sz w:val="28"/>
          <w:szCs w:val="28"/>
          <w:vertAlign w:val="superscript"/>
          <w:rtl/>
        </w:rPr>
        <w:t>(علیهم السلام)</w:t>
      </w:r>
      <w:r w:rsidR="00EE3F10">
        <w:rPr>
          <w:rFonts w:cs="B Nazanin" w:hint="cs"/>
          <w:sz w:val="28"/>
          <w:szCs w:val="28"/>
          <w:rtl/>
        </w:rPr>
        <w:t xml:space="preserve"> بود چرا</w:t>
      </w:r>
      <w:r w:rsidR="006C62AE">
        <w:rPr>
          <w:rFonts w:cs="B Nazanin" w:hint="cs"/>
          <w:sz w:val="28"/>
          <w:szCs w:val="28"/>
          <w:rtl/>
        </w:rPr>
        <w:t xml:space="preserve"> </w:t>
      </w:r>
      <w:r w:rsidR="00EE3F10">
        <w:rPr>
          <w:rFonts w:cs="B Nazanin" w:hint="cs"/>
          <w:sz w:val="28"/>
          <w:szCs w:val="28"/>
          <w:rtl/>
        </w:rPr>
        <w:t xml:space="preserve">که در آن دوران بنی عباس اقتدار بی سابقه‌ای داشتند و از طرفی سختگیری‌های بی حدّ و مرز در قبال شیعیان حکم </w:t>
      </w:r>
      <w:r w:rsidR="006C62AE">
        <w:rPr>
          <w:rFonts w:cs="B Nazanin" w:hint="cs"/>
          <w:sz w:val="28"/>
          <w:szCs w:val="28"/>
          <w:rtl/>
        </w:rPr>
        <w:t>فرما بود</w:t>
      </w:r>
      <w:r w:rsidR="00EE3F10">
        <w:rPr>
          <w:rFonts w:cs="B Nazanin" w:hint="cs"/>
          <w:sz w:val="28"/>
          <w:szCs w:val="28"/>
          <w:rtl/>
        </w:rPr>
        <w:t>. اما اهمیت 35 سال دوران امامت امام کاظم</w:t>
      </w:r>
      <w:r w:rsidR="00EE3F10" w:rsidRPr="006C62AE">
        <w:rPr>
          <w:rFonts w:cs="B Nazanin" w:hint="cs"/>
          <w:sz w:val="28"/>
          <w:szCs w:val="28"/>
          <w:vertAlign w:val="superscript"/>
          <w:rtl/>
        </w:rPr>
        <w:t>(علیه السلام)</w:t>
      </w:r>
      <w:r w:rsidR="00EE3F10">
        <w:rPr>
          <w:rFonts w:cs="B Nazanin" w:hint="cs"/>
          <w:sz w:val="28"/>
          <w:szCs w:val="28"/>
          <w:rtl/>
        </w:rPr>
        <w:t xml:space="preserve"> به چند علت بوده است که به آن می‌پردازیم: 1. حکام سختگیر و مقتدر در آن زمان بودند به طوریکه تمام قیام</w:t>
      </w:r>
      <w:r w:rsidR="006C62AE">
        <w:rPr>
          <w:rFonts w:cs="B Nazanin"/>
          <w:sz w:val="28"/>
          <w:szCs w:val="28"/>
          <w:rtl/>
        </w:rPr>
        <w:softHyphen/>
      </w:r>
      <w:r w:rsidR="006C62AE">
        <w:rPr>
          <w:rFonts w:cs="B Nazanin" w:hint="cs"/>
          <w:sz w:val="28"/>
          <w:szCs w:val="28"/>
          <w:rtl/>
        </w:rPr>
        <w:t xml:space="preserve"> </w:t>
      </w:r>
      <w:r w:rsidR="00EE3F10">
        <w:rPr>
          <w:rFonts w:cs="B Nazanin" w:hint="cs"/>
          <w:sz w:val="28"/>
          <w:szCs w:val="28"/>
          <w:rtl/>
        </w:rPr>
        <w:t xml:space="preserve">های علیه حکومت یا محکوم به شکست بود و یا محکوم به اطاعت و فرمانبرداری و یا چون ابتدای حکومت عباسی هم بود </w:t>
      </w:r>
      <w:r w:rsidR="006C62AE">
        <w:rPr>
          <w:rFonts w:cs="B Nazanin" w:hint="cs"/>
          <w:sz w:val="28"/>
          <w:szCs w:val="28"/>
          <w:rtl/>
        </w:rPr>
        <w:t>بنا داشتند</w:t>
      </w:r>
      <w:r w:rsidR="00EE3F10">
        <w:rPr>
          <w:rFonts w:cs="B Nazanin" w:hint="cs"/>
          <w:sz w:val="28"/>
          <w:szCs w:val="28"/>
          <w:rtl/>
        </w:rPr>
        <w:t xml:space="preserve"> ابهت و اقتدار کاذب بسازند. 2. ظهور و بروز جریانهای فکری بین مردم و حکومت به ظاهر اسلامی همچون خوارج، مرجئه و معتزله که به اوج خود رسیده و برخی نو</w:t>
      </w:r>
      <w:r w:rsidR="006C62AE">
        <w:rPr>
          <w:rFonts w:cs="B Nazanin" w:hint="cs"/>
          <w:sz w:val="28"/>
          <w:szCs w:val="28"/>
          <w:rtl/>
        </w:rPr>
        <w:t xml:space="preserve"> </w:t>
      </w:r>
      <w:r w:rsidR="00EE3F10">
        <w:rPr>
          <w:rFonts w:cs="B Nazanin" w:hint="cs"/>
          <w:sz w:val="28"/>
          <w:szCs w:val="28"/>
          <w:rtl/>
        </w:rPr>
        <w:t>ظهور بوده‌اند و از طرفی تعارضات زیادی هم بین جریانها بود. 3. دین، علم و هنر در خدمت حکام ظالم بود</w:t>
      </w:r>
      <w:r w:rsidR="001B54A5">
        <w:rPr>
          <w:rFonts w:cs="B Nazanin" w:hint="cs"/>
          <w:sz w:val="28"/>
          <w:szCs w:val="28"/>
          <w:rtl/>
        </w:rPr>
        <w:t xml:space="preserve"> (</w:t>
      </w:r>
      <w:r w:rsidR="00EE3F10">
        <w:rPr>
          <w:rFonts w:cs="B Nazanin" w:hint="cs"/>
          <w:sz w:val="28"/>
          <w:szCs w:val="28"/>
          <w:rtl/>
        </w:rPr>
        <w:t>شاعران، محدثان، هنرمندان، کاتبان، قضات و حتی فقها و سایر گروه‌های هنری و علمی جرأت بیان کلام علیه خلفا نداشتند</w:t>
      </w:r>
      <w:r w:rsidR="001B54A5">
        <w:rPr>
          <w:rFonts w:cs="B Nazanin" w:hint="cs"/>
          <w:sz w:val="28"/>
          <w:szCs w:val="28"/>
          <w:rtl/>
        </w:rPr>
        <w:t>)</w:t>
      </w:r>
      <w:r w:rsidR="00EE3F10">
        <w:rPr>
          <w:rFonts w:cs="B Nazanin" w:hint="cs"/>
          <w:sz w:val="28"/>
          <w:szCs w:val="28"/>
          <w:rtl/>
        </w:rPr>
        <w:t>.</w:t>
      </w:r>
    </w:p>
    <w:p w:rsidR="006C62AE" w:rsidRDefault="005963E4" w:rsidP="006C62AE">
      <w:pPr>
        <w:spacing w:after="0"/>
        <w:jc w:val="both"/>
        <w:rPr>
          <w:rFonts w:cs="B Nazanin"/>
          <w:sz w:val="28"/>
          <w:szCs w:val="28"/>
          <w:rtl/>
        </w:rPr>
      </w:pPr>
      <w:r w:rsidRPr="00D01E1A">
        <w:rPr>
          <w:rFonts w:cs="B Nazanin" w:hint="cs"/>
          <w:sz w:val="28"/>
          <w:szCs w:val="28"/>
          <w:rtl/>
        </w:rPr>
        <w:t xml:space="preserve">حجت الاسلام و المسلمین آقای </w:t>
      </w:r>
      <w:r w:rsidR="00071F15">
        <w:rPr>
          <w:rFonts w:cs="B Nazanin" w:hint="cs"/>
          <w:sz w:val="28"/>
          <w:szCs w:val="28"/>
          <w:rtl/>
        </w:rPr>
        <w:t>هاشمی</w:t>
      </w:r>
      <w:r w:rsidRPr="00D01E1A">
        <w:rPr>
          <w:rFonts w:cs="B Nazanin" w:hint="cs"/>
          <w:sz w:val="28"/>
          <w:szCs w:val="28"/>
          <w:rtl/>
        </w:rPr>
        <w:t xml:space="preserve"> </w:t>
      </w:r>
      <w:r w:rsidR="00071F15">
        <w:rPr>
          <w:rFonts w:cs="B Nazanin" w:hint="cs"/>
          <w:sz w:val="28"/>
          <w:szCs w:val="28"/>
          <w:rtl/>
        </w:rPr>
        <w:t xml:space="preserve">به بیان سه بخش از رسالت امامت </w:t>
      </w:r>
      <w:r w:rsidR="005116EE" w:rsidRPr="00D01E1A">
        <w:rPr>
          <w:rFonts w:cs="B Nazanin" w:hint="cs"/>
          <w:sz w:val="28"/>
          <w:szCs w:val="28"/>
          <w:rtl/>
        </w:rPr>
        <w:t>پرداخت</w:t>
      </w:r>
      <w:r w:rsidR="006C62AE">
        <w:rPr>
          <w:rFonts w:cs="B Nazanin" w:hint="cs"/>
          <w:sz w:val="28"/>
          <w:szCs w:val="28"/>
          <w:rtl/>
        </w:rPr>
        <w:t>ه</w:t>
      </w:r>
      <w:r w:rsidR="005116EE" w:rsidRPr="00D01E1A">
        <w:rPr>
          <w:rFonts w:cs="B Nazanin" w:hint="cs"/>
          <w:sz w:val="28"/>
          <w:szCs w:val="28"/>
          <w:rtl/>
        </w:rPr>
        <w:t xml:space="preserve"> </w:t>
      </w:r>
      <w:r w:rsidR="00071F15">
        <w:rPr>
          <w:rFonts w:cs="B Nazanin" w:hint="cs"/>
          <w:sz w:val="28"/>
          <w:szCs w:val="28"/>
          <w:rtl/>
        </w:rPr>
        <w:t>و گفت</w:t>
      </w:r>
      <w:r w:rsidR="006C62AE">
        <w:rPr>
          <w:rFonts w:cs="B Nazanin" w:hint="cs"/>
          <w:sz w:val="28"/>
          <w:szCs w:val="28"/>
          <w:rtl/>
        </w:rPr>
        <w:t>د</w:t>
      </w:r>
      <w:r w:rsidR="00071F15">
        <w:rPr>
          <w:rFonts w:cs="B Nazanin" w:hint="cs"/>
          <w:sz w:val="28"/>
          <w:szCs w:val="28"/>
          <w:rtl/>
        </w:rPr>
        <w:t>:</w:t>
      </w:r>
      <w:r w:rsidRPr="00D01E1A">
        <w:rPr>
          <w:rFonts w:cs="B Nazanin" w:hint="cs"/>
          <w:sz w:val="28"/>
          <w:szCs w:val="28"/>
          <w:rtl/>
        </w:rPr>
        <w:t xml:space="preserve"> </w:t>
      </w:r>
      <w:r w:rsidR="00071F15">
        <w:rPr>
          <w:rFonts w:cs="B Nazanin" w:hint="cs"/>
          <w:sz w:val="28"/>
          <w:szCs w:val="28"/>
          <w:rtl/>
        </w:rPr>
        <w:t xml:space="preserve">تبیین اسلام ناب و تفسیر قرآن و بیان معارف اسلامی، تبیین مسئله امامت و حاکمیت سیاسی در جامعه اسلامی و همچنین تلاش برای تشکیل حکومت اسلامی و جامعه اسلامی از رسالت مهم امامت بوده است؛ </w:t>
      </w:r>
      <w:r w:rsidR="006C62AE">
        <w:rPr>
          <w:rFonts w:cs="B Nazanin" w:hint="cs"/>
          <w:sz w:val="28"/>
          <w:szCs w:val="28"/>
          <w:rtl/>
        </w:rPr>
        <w:t>با این وجود</w:t>
      </w:r>
      <w:r w:rsidR="00071F15">
        <w:rPr>
          <w:rFonts w:cs="B Nazanin" w:hint="cs"/>
          <w:sz w:val="28"/>
          <w:szCs w:val="28"/>
          <w:rtl/>
        </w:rPr>
        <w:t xml:space="preserve"> امام کاظم</w:t>
      </w:r>
      <w:r w:rsidR="00071F15" w:rsidRPr="006C62AE">
        <w:rPr>
          <w:rFonts w:cs="B Nazanin" w:hint="cs"/>
          <w:sz w:val="28"/>
          <w:szCs w:val="28"/>
          <w:vertAlign w:val="superscript"/>
          <w:rtl/>
        </w:rPr>
        <w:t xml:space="preserve">(علیه السلام) </w:t>
      </w:r>
      <w:r w:rsidR="00071F15">
        <w:rPr>
          <w:rFonts w:cs="B Nazanin" w:hint="cs"/>
          <w:sz w:val="28"/>
          <w:szCs w:val="28"/>
          <w:rtl/>
        </w:rPr>
        <w:t xml:space="preserve">با وجود فشارها و شرائط سخت چگونه </w:t>
      </w:r>
      <w:r w:rsidR="006C62AE">
        <w:rPr>
          <w:rFonts w:cs="B Nazanin" w:hint="cs"/>
          <w:sz w:val="28"/>
          <w:szCs w:val="28"/>
          <w:rtl/>
        </w:rPr>
        <w:t xml:space="preserve"> </w:t>
      </w:r>
      <w:r w:rsidR="00071F15">
        <w:rPr>
          <w:rFonts w:cs="B Nazanin" w:hint="cs"/>
          <w:sz w:val="28"/>
          <w:szCs w:val="28"/>
          <w:rtl/>
        </w:rPr>
        <w:t xml:space="preserve">توانستند رسالت خود را انجام دهند؟!. </w:t>
      </w:r>
    </w:p>
    <w:p w:rsidR="005963E4" w:rsidRPr="00D01E1A" w:rsidRDefault="006C62AE" w:rsidP="006C62AE">
      <w:pPr>
        <w:spacing w:after="0"/>
        <w:jc w:val="both"/>
        <w:rPr>
          <w:rFonts w:cs="B Nazanin"/>
          <w:sz w:val="28"/>
          <w:szCs w:val="28"/>
          <w:rtl/>
        </w:rPr>
      </w:pPr>
      <w:r>
        <w:rPr>
          <w:rFonts w:cs="B Nazanin" w:hint="cs"/>
          <w:sz w:val="28"/>
          <w:szCs w:val="28"/>
          <w:rtl/>
        </w:rPr>
        <w:lastRenderedPageBreak/>
        <w:t>امام (ع)</w:t>
      </w:r>
      <w:r w:rsidR="00071F15">
        <w:rPr>
          <w:rFonts w:cs="B Nazanin" w:hint="cs"/>
          <w:sz w:val="28"/>
          <w:szCs w:val="28"/>
          <w:rtl/>
        </w:rPr>
        <w:t xml:space="preserve"> با تدابیری خاص </w:t>
      </w:r>
      <w:r w:rsidR="00CA11D3">
        <w:rPr>
          <w:rFonts w:cs="B Nazanin" w:hint="cs"/>
          <w:sz w:val="28"/>
          <w:szCs w:val="28"/>
          <w:rtl/>
        </w:rPr>
        <w:t>ب</w:t>
      </w:r>
      <w:r w:rsidR="001B54A5">
        <w:rPr>
          <w:rFonts w:cs="B Nazanin" w:hint="cs"/>
          <w:sz w:val="28"/>
          <w:szCs w:val="28"/>
          <w:rtl/>
        </w:rPr>
        <w:t>ه</w:t>
      </w:r>
      <w:r w:rsidR="00CA11D3">
        <w:rPr>
          <w:rFonts w:cs="B Nazanin" w:hint="cs"/>
          <w:sz w:val="28"/>
          <w:szCs w:val="28"/>
          <w:rtl/>
        </w:rPr>
        <w:t xml:space="preserve"> فعالیتهایی پرداخت که عبارتند از: 1.</w:t>
      </w:r>
      <w:r w:rsidR="00071F15">
        <w:rPr>
          <w:rFonts w:cs="B Nazanin" w:hint="cs"/>
          <w:sz w:val="28"/>
          <w:szCs w:val="28"/>
          <w:rtl/>
        </w:rPr>
        <w:t xml:space="preserve"> جهاد علمی و معنوی (تبلیغ چهره به چهره در مسیر مکه، مدینه و بغداد که از طرف خلفاء مجبور به تردد بودند)، </w:t>
      </w:r>
      <w:r w:rsidR="00CA11D3">
        <w:rPr>
          <w:rFonts w:cs="B Nazanin" w:hint="cs"/>
          <w:sz w:val="28"/>
          <w:szCs w:val="28"/>
          <w:rtl/>
        </w:rPr>
        <w:t xml:space="preserve">2. </w:t>
      </w:r>
      <w:r w:rsidR="00071F15">
        <w:rPr>
          <w:rFonts w:cs="B Nazanin" w:hint="cs"/>
          <w:sz w:val="28"/>
          <w:szCs w:val="28"/>
          <w:rtl/>
        </w:rPr>
        <w:t xml:space="preserve">تقیه(در دوران 35 سال امامت به صورت مخفیانه در بخشی از روستاهای شام و طبرستان زندگی می‌کرد و به تربیت شاگرد می‌پرداخت)، </w:t>
      </w:r>
      <w:r w:rsidR="00CA11D3">
        <w:rPr>
          <w:rFonts w:cs="B Nazanin" w:hint="cs"/>
          <w:sz w:val="28"/>
          <w:szCs w:val="28"/>
          <w:rtl/>
        </w:rPr>
        <w:t xml:space="preserve">3. </w:t>
      </w:r>
      <w:r w:rsidR="00071F15">
        <w:rPr>
          <w:rFonts w:cs="B Nazanin" w:hint="cs"/>
          <w:sz w:val="28"/>
          <w:szCs w:val="28"/>
          <w:rtl/>
        </w:rPr>
        <w:t xml:space="preserve">استفاده از فرصتها(ایشان نمی‌توانست زیاد سخنرانی کند بنابراین از روشهای بصری استفاده می‌کرد)، </w:t>
      </w:r>
      <w:r w:rsidR="00CA11D3">
        <w:rPr>
          <w:rFonts w:cs="B Nazanin" w:hint="cs"/>
          <w:sz w:val="28"/>
          <w:szCs w:val="28"/>
          <w:rtl/>
        </w:rPr>
        <w:t xml:space="preserve">4. </w:t>
      </w:r>
      <w:r w:rsidR="00071F15">
        <w:rPr>
          <w:rFonts w:cs="B Nazanin" w:hint="cs"/>
          <w:sz w:val="28"/>
          <w:szCs w:val="28"/>
          <w:rtl/>
        </w:rPr>
        <w:t>مبارزه تشکیلاتی(ایشان شبکه اطلاعاتی که اهداف امام را منتشر می‌کردند تشکیل داد و به تربیت شاگردان و مؤمنان در طراز بالا در تمام نقاط حکومت اسلامی پرداخت)</w:t>
      </w:r>
      <w:r w:rsidR="001B54A5">
        <w:rPr>
          <w:rFonts w:cs="B Nazanin" w:hint="cs"/>
          <w:sz w:val="28"/>
          <w:szCs w:val="28"/>
          <w:rtl/>
        </w:rPr>
        <w:t>،</w:t>
      </w:r>
      <w:r w:rsidR="00071F15">
        <w:rPr>
          <w:rFonts w:cs="B Nazanin" w:hint="cs"/>
          <w:sz w:val="28"/>
          <w:szCs w:val="28"/>
          <w:rtl/>
        </w:rPr>
        <w:t xml:space="preserve"> </w:t>
      </w:r>
      <w:r w:rsidR="00CA11D3">
        <w:rPr>
          <w:rFonts w:cs="B Nazanin" w:hint="cs"/>
          <w:sz w:val="28"/>
          <w:szCs w:val="28"/>
          <w:rtl/>
        </w:rPr>
        <w:t>5. تقویت</w:t>
      </w:r>
      <w:r w:rsidR="00071F15">
        <w:rPr>
          <w:rFonts w:cs="B Nazanin" w:hint="cs"/>
          <w:sz w:val="28"/>
          <w:szCs w:val="28"/>
          <w:rtl/>
        </w:rPr>
        <w:t xml:space="preserve"> شبکه وکلا(این شبکه از زمان امام علی</w:t>
      </w:r>
      <w:r w:rsidR="00071F15" w:rsidRPr="006C62AE">
        <w:rPr>
          <w:rFonts w:cs="B Nazanin" w:hint="cs"/>
          <w:sz w:val="28"/>
          <w:szCs w:val="28"/>
          <w:vertAlign w:val="superscript"/>
          <w:rtl/>
        </w:rPr>
        <w:t>(علیه السلام)</w:t>
      </w:r>
      <w:r w:rsidR="00071F15">
        <w:rPr>
          <w:rFonts w:cs="B Nazanin" w:hint="cs"/>
          <w:sz w:val="28"/>
          <w:szCs w:val="28"/>
          <w:rtl/>
        </w:rPr>
        <w:t xml:space="preserve"> ش</w:t>
      </w:r>
      <w:r w:rsidR="001B54A5">
        <w:rPr>
          <w:rFonts w:cs="B Nazanin" w:hint="cs"/>
          <w:sz w:val="28"/>
          <w:szCs w:val="28"/>
          <w:rtl/>
        </w:rPr>
        <w:t xml:space="preserve">روع شد به طوریکه افرادی اهل علم، </w:t>
      </w:r>
      <w:r w:rsidR="00071F15">
        <w:rPr>
          <w:rFonts w:cs="B Nazanin" w:hint="cs"/>
          <w:sz w:val="28"/>
          <w:szCs w:val="28"/>
          <w:rtl/>
        </w:rPr>
        <w:t>مبارز و سخنور، انقلابی، مؤمن، فداکار و پذیرای خطر بودند و هدف اصلی آنها (آشنایی مردم با ولایت و امامت بود</w:t>
      </w:r>
      <w:r w:rsidR="001B54A5">
        <w:rPr>
          <w:rFonts w:cs="B Nazanin" w:hint="cs"/>
          <w:sz w:val="28"/>
          <w:szCs w:val="28"/>
          <w:rtl/>
        </w:rPr>
        <w:t>)</w:t>
      </w:r>
      <w:r w:rsidR="00071F15">
        <w:rPr>
          <w:rFonts w:cs="B Nazanin" w:hint="cs"/>
          <w:sz w:val="28"/>
          <w:szCs w:val="28"/>
          <w:rtl/>
        </w:rPr>
        <w:t>)</w:t>
      </w:r>
      <w:r w:rsidR="00CA11D3">
        <w:rPr>
          <w:rFonts w:cs="B Nazanin" w:hint="cs"/>
          <w:sz w:val="28"/>
          <w:szCs w:val="28"/>
          <w:rtl/>
        </w:rPr>
        <w:t>.</w:t>
      </w:r>
    </w:p>
    <w:p w:rsidR="00954A25" w:rsidRDefault="00954A25" w:rsidP="006C62AE">
      <w:pPr>
        <w:spacing w:after="0"/>
        <w:jc w:val="both"/>
        <w:rPr>
          <w:rFonts w:cs="B Nazanin"/>
          <w:sz w:val="28"/>
          <w:szCs w:val="28"/>
          <w:rtl/>
        </w:rPr>
      </w:pPr>
      <w:r w:rsidRPr="00D01E1A">
        <w:rPr>
          <w:rFonts w:cs="B Nazanin" w:hint="cs"/>
          <w:sz w:val="28"/>
          <w:szCs w:val="28"/>
          <w:rtl/>
        </w:rPr>
        <w:t xml:space="preserve">ایشان در ادامه </w:t>
      </w:r>
      <w:r w:rsidR="00CA11D3">
        <w:rPr>
          <w:rFonts w:cs="B Nazanin" w:hint="cs"/>
          <w:sz w:val="28"/>
          <w:szCs w:val="28"/>
          <w:rtl/>
        </w:rPr>
        <w:t>به معرفی اصحاب</w:t>
      </w:r>
      <w:r w:rsidR="006C62AE">
        <w:rPr>
          <w:rFonts w:cs="B Nazanin" w:hint="cs"/>
          <w:sz w:val="28"/>
          <w:szCs w:val="28"/>
          <w:rtl/>
        </w:rPr>
        <w:t xml:space="preserve"> فعال</w:t>
      </w:r>
      <w:r w:rsidR="00CA11D3">
        <w:rPr>
          <w:rFonts w:cs="B Nazanin" w:hint="cs"/>
          <w:sz w:val="28"/>
          <w:szCs w:val="28"/>
          <w:rtl/>
        </w:rPr>
        <w:t xml:space="preserve"> امام کاظم</w:t>
      </w:r>
      <w:r w:rsidR="00CA11D3" w:rsidRPr="006C62AE">
        <w:rPr>
          <w:rFonts w:cs="B Nazanin" w:hint="cs"/>
          <w:sz w:val="28"/>
          <w:szCs w:val="28"/>
          <w:vertAlign w:val="superscript"/>
          <w:rtl/>
        </w:rPr>
        <w:t>(علیه السلام)</w:t>
      </w:r>
      <w:r w:rsidR="00CA11D3">
        <w:rPr>
          <w:rFonts w:cs="B Nazanin" w:hint="cs"/>
          <w:sz w:val="28"/>
          <w:szCs w:val="28"/>
          <w:rtl/>
        </w:rPr>
        <w:t xml:space="preserve"> در راستای جهاد تبیین </w:t>
      </w:r>
      <w:r w:rsidR="006C62AE">
        <w:rPr>
          <w:rFonts w:cs="B Nazanin" w:hint="cs"/>
          <w:sz w:val="28"/>
          <w:szCs w:val="28"/>
          <w:rtl/>
        </w:rPr>
        <w:t>اشاره نمودند</w:t>
      </w:r>
      <w:r w:rsidRPr="00D01E1A">
        <w:rPr>
          <w:rFonts w:cs="B Nazanin" w:hint="cs"/>
          <w:sz w:val="28"/>
          <w:szCs w:val="28"/>
          <w:rtl/>
        </w:rPr>
        <w:t xml:space="preserve">: </w:t>
      </w:r>
      <w:r w:rsidR="00CA11D3" w:rsidRPr="001B54A5">
        <w:rPr>
          <w:rFonts w:cs="B Nazanin" w:hint="cs"/>
          <w:b/>
          <w:bCs/>
          <w:sz w:val="28"/>
          <w:szCs w:val="28"/>
          <w:u w:val="single"/>
          <w:rtl/>
        </w:rPr>
        <w:t>ابن ابی عُمَیر</w:t>
      </w:r>
      <w:r w:rsidR="006C62AE">
        <w:rPr>
          <w:rFonts w:cs="B Nazanin" w:hint="cs"/>
          <w:sz w:val="28"/>
          <w:szCs w:val="28"/>
          <w:rtl/>
        </w:rPr>
        <w:t xml:space="preserve"> </w:t>
      </w:r>
      <w:r w:rsidR="00CA11D3">
        <w:rPr>
          <w:rFonts w:cs="B Nazanin" w:hint="cs"/>
          <w:sz w:val="28"/>
          <w:szCs w:val="28"/>
          <w:rtl/>
        </w:rPr>
        <w:t>محضر سه امام (امام کاظم، امام رضا و امام جواد(علیهم السلام)) را درک کرد و مقام علمی ایشان زبانزد شیعه و سنی بود و در مقابل شکنجه‌ها و تحمل زندانی‌ها بسیار مقاوم بود به طوریکه دشمن تمام اموالش را از او گرفتند و کتابهای حدیثی زیادی داشت که از بین بردند</w:t>
      </w:r>
      <w:r w:rsidR="00B517CB">
        <w:rPr>
          <w:rFonts w:cs="B Nazanin" w:hint="cs"/>
          <w:sz w:val="28"/>
          <w:szCs w:val="28"/>
          <w:rtl/>
        </w:rPr>
        <w:t xml:space="preserve">. در مواردی نیازمند بود از کسی پول می‌خواست شخص منزل او را فروخت و پول ایشان را بدهد اما قبول نکرد). </w:t>
      </w:r>
      <w:r w:rsidR="00B517CB" w:rsidRPr="001B54A5">
        <w:rPr>
          <w:rFonts w:cs="B Nazanin" w:hint="cs"/>
          <w:b/>
          <w:bCs/>
          <w:sz w:val="28"/>
          <w:szCs w:val="28"/>
          <w:u w:val="single"/>
          <w:rtl/>
        </w:rPr>
        <w:t>صفوان ابن مهران</w:t>
      </w:r>
      <w:r w:rsidR="006C62AE">
        <w:rPr>
          <w:rFonts w:cs="B Nazanin" w:hint="cs"/>
          <w:sz w:val="28"/>
          <w:szCs w:val="28"/>
          <w:rtl/>
        </w:rPr>
        <w:t xml:space="preserve"> (راوی موثق</w:t>
      </w:r>
      <w:r w:rsidR="00B517CB">
        <w:rPr>
          <w:rFonts w:cs="B Nazanin" w:hint="cs"/>
          <w:sz w:val="28"/>
          <w:szCs w:val="28"/>
          <w:rtl/>
        </w:rPr>
        <w:t xml:space="preserve"> و در اخلاق مورد تأیید امام بود به طوریکه شتران خود را به هارون کرایه داده بود تا فهمید امام قبول ندارد پس گرفت). </w:t>
      </w:r>
      <w:r w:rsidR="00B517CB" w:rsidRPr="001B54A5">
        <w:rPr>
          <w:rFonts w:cs="B Nazanin" w:hint="cs"/>
          <w:b/>
          <w:bCs/>
          <w:sz w:val="28"/>
          <w:szCs w:val="28"/>
          <w:u w:val="single"/>
          <w:rtl/>
        </w:rPr>
        <w:t>صفوان بن یحیی</w:t>
      </w:r>
      <w:r w:rsidR="00B517CB">
        <w:rPr>
          <w:rFonts w:cs="B Nazanin" w:hint="cs"/>
          <w:sz w:val="28"/>
          <w:szCs w:val="28"/>
          <w:rtl/>
        </w:rPr>
        <w:t xml:space="preserve"> (از بزرگان اصحاب امام کاظم</w:t>
      </w:r>
      <w:r w:rsidR="00B517CB" w:rsidRPr="006C62AE">
        <w:rPr>
          <w:rFonts w:cs="B Nazanin" w:hint="cs"/>
          <w:sz w:val="28"/>
          <w:szCs w:val="28"/>
          <w:vertAlign w:val="superscript"/>
          <w:rtl/>
        </w:rPr>
        <w:t>(علیه السلام)</w:t>
      </w:r>
      <w:r w:rsidR="00B517CB">
        <w:rPr>
          <w:rFonts w:cs="B Nazanin" w:hint="cs"/>
          <w:sz w:val="28"/>
          <w:szCs w:val="28"/>
          <w:rtl/>
        </w:rPr>
        <w:t xml:space="preserve"> بود و نزد اهل حدیث از موثق‌ترین و پرهیزگارترین آنها بود و امام رضا</w:t>
      </w:r>
      <w:r w:rsidR="00B517CB" w:rsidRPr="006C62AE">
        <w:rPr>
          <w:rFonts w:cs="B Nazanin" w:hint="cs"/>
          <w:sz w:val="28"/>
          <w:szCs w:val="28"/>
          <w:vertAlign w:val="superscript"/>
          <w:rtl/>
        </w:rPr>
        <w:t>(علیه السلام)</w:t>
      </w:r>
      <w:r w:rsidR="00B517CB">
        <w:rPr>
          <w:rFonts w:cs="B Nazanin" w:hint="cs"/>
          <w:sz w:val="28"/>
          <w:szCs w:val="28"/>
          <w:rtl/>
        </w:rPr>
        <w:t xml:space="preserve"> را درک کرده و امام از ایشان راضی بود. </w:t>
      </w:r>
      <w:r w:rsidR="00B517CB" w:rsidRPr="001B54A5">
        <w:rPr>
          <w:rFonts w:cs="B Nazanin" w:hint="cs"/>
          <w:b/>
          <w:bCs/>
          <w:sz w:val="28"/>
          <w:szCs w:val="28"/>
          <w:u w:val="single"/>
          <w:rtl/>
        </w:rPr>
        <w:t>علی بن یقطین</w:t>
      </w:r>
      <w:r w:rsidR="00B517CB">
        <w:rPr>
          <w:rFonts w:cs="B Nazanin" w:hint="cs"/>
          <w:sz w:val="28"/>
          <w:szCs w:val="28"/>
          <w:rtl/>
        </w:rPr>
        <w:t>(در دستگاه خلافت عباسیان نفوذ کرد و پناهگاه شیعیان بود و اموال شیعه‌ها را ظاهراً</w:t>
      </w:r>
      <w:r w:rsidR="006C62AE">
        <w:rPr>
          <w:rFonts w:cs="B Nazanin" w:hint="cs"/>
          <w:sz w:val="28"/>
          <w:szCs w:val="28"/>
          <w:rtl/>
        </w:rPr>
        <w:t xml:space="preserve"> می</w:t>
      </w:r>
      <w:r w:rsidR="006C62AE">
        <w:rPr>
          <w:rFonts w:cs="B Nazanin"/>
          <w:sz w:val="28"/>
          <w:szCs w:val="28"/>
          <w:rtl/>
        </w:rPr>
        <w:softHyphen/>
      </w:r>
      <w:r w:rsidR="00B517CB">
        <w:rPr>
          <w:rFonts w:cs="B Nazanin" w:hint="cs"/>
          <w:sz w:val="28"/>
          <w:szCs w:val="28"/>
          <w:rtl/>
        </w:rPr>
        <w:t xml:space="preserve">گرفت </w:t>
      </w:r>
      <w:r w:rsidR="006C62AE">
        <w:rPr>
          <w:rFonts w:cs="B Nazanin" w:hint="cs"/>
          <w:sz w:val="28"/>
          <w:szCs w:val="28"/>
          <w:rtl/>
        </w:rPr>
        <w:t>اما</w:t>
      </w:r>
      <w:r w:rsidR="00B517CB">
        <w:rPr>
          <w:rFonts w:cs="B Nazanin" w:hint="cs"/>
          <w:sz w:val="28"/>
          <w:szCs w:val="28"/>
          <w:rtl/>
        </w:rPr>
        <w:t xml:space="preserve"> مخفیانه به آنها پس می‌داد. تصمیم گرفته بود از وزارت کنار برود اما امام قبول نکرد و به او فرموده بود که اگر می‌خواهی قتل با شمشیر و فقر و زندان به تو نرسد هرگاه دوستان ما به طرف شما آمد اکرام کن). </w:t>
      </w:r>
      <w:r w:rsidR="00B517CB" w:rsidRPr="001B54A5">
        <w:rPr>
          <w:rFonts w:cs="B Nazanin" w:hint="cs"/>
          <w:b/>
          <w:bCs/>
          <w:sz w:val="28"/>
          <w:szCs w:val="28"/>
          <w:u w:val="single"/>
          <w:rtl/>
        </w:rPr>
        <w:t>مؤمن طاق</w:t>
      </w:r>
      <w:r w:rsidR="005A352A" w:rsidRPr="001B54A5">
        <w:rPr>
          <w:rFonts w:cs="B Nazanin" w:hint="cs"/>
          <w:b/>
          <w:bCs/>
          <w:sz w:val="28"/>
          <w:szCs w:val="28"/>
          <w:u w:val="single"/>
          <w:rtl/>
        </w:rPr>
        <w:t>؛ محمد بن علی بن نعمان</w:t>
      </w:r>
      <w:r w:rsidR="00B517CB">
        <w:rPr>
          <w:rFonts w:cs="B Nazanin" w:hint="cs"/>
          <w:sz w:val="28"/>
          <w:szCs w:val="28"/>
          <w:rtl/>
        </w:rPr>
        <w:t xml:space="preserve"> (ایشان زبان بلیغی داشت کسی توان مقابله با او را نداشت و است</w:t>
      </w:r>
      <w:r w:rsidR="005A352A">
        <w:rPr>
          <w:rFonts w:cs="B Nazanin" w:hint="cs"/>
          <w:sz w:val="28"/>
          <w:szCs w:val="28"/>
          <w:rtl/>
        </w:rPr>
        <w:t xml:space="preserve">عداد عجیبی در بحثهای کلامی داشت. وقتی امام صادق(علیه السلام) به شهادت رسیدند ابوحنیفه گفت: امام تو درگذشت مؤمن طاق سریع جواب داد ولی امام تو تا قیامت با تو است منظورش شیطان بود). </w:t>
      </w:r>
      <w:r w:rsidR="005A352A" w:rsidRPr="001B54A5">
        <w:rPr>
          <w:rFonts w:cs="B Nazanin" w:hint="cs"/>
          <w:b/>
          <w:bCs/>
          <w:sz w:val="28"/>
          <w:szCs w:val="28"/>
          <w:u w:val="single"/>
          <w:rtl/>
        </w:rPr>
        <w:t>یونس بن عبدالرحمن، محمد بن مفضل بن عمر، حسن بن محبوب، ابوعبدالله بن یحیی کاهلی اسدی، ابان بن عثمان بجلی، عبدالله بن جندب بجلی، صالح بن واقدی، هشام بن حکم، ابن بزیع، یعقوب بن داوود</w:t>
      </w:r>
      <w:r w:rsidR="005A352A">
        <w:rPr>
          <w:rFonts w:cs="B Nazanin" w:hint="cs"/>
          <w:sz w:val="28"/>
          <w:szCs w:val="28"/>
          <w:rtl/>
        </w:rPr>
        <w:t xml:space="preserve"> که برخی از آنها فردی مبارز و نفوذی در دستگاه خلافت بودند.</w:t>
      </w:r>
    </w:p>
    <w:p w:rsidR="005A352A" w:rsidRDefault="00A06D78" w:rsidP="00A06D78">
      <w:pPr>
        <w:spacing w:after="0"/>
        <w:jc w:val="both"/>
        <w:rPr>
          <w:rFonts w:cs="B Nazanin"/>
          <w:sz w:val="28"/>
          <w:szCs w:val="28"/>
          <w:rtl/>
        </w:rPr>
      </w:pPr>
      <w:r>
        <w:rPr>
          <w:rFonts w:cs="B Nazanin" w:hint="cs"/>
          <w:sz w:val="28"/>
          <w:szCs w:val="28"/>
          <w:rtl/>
        </w:rPr>
        <w:t xml:space="preserve">در پایان استاد محترم </w:t>
      </w:r>
      <w:r w:rsidR="005A352A">
        <w:rPr>
          <w:rFonts w:cs="B Nazanin" w:hint="cs"/>
          <w:sz w:val="28"/>
          <w:szCs w:val="28"/>
          <w:rtl/>
        </w:rPr>
        <w:t>به ویژگی‌ها و خواص اصحاب امام کاظم(</w:t>
      </w:r>
      <w:r w:rsidR="005A352A" w:rsidRPr="006C62AE">
        <w:rPr>
          <w:rFonts w:cs="B Nazanin" w:hint="cs"/>
          <w:sz w:val="28"/>
          <w:szCs w:val="28"/>
          <w:vertAlign w:val="superscript"/>
          <w:rtl/>
        </w:rPr>
        <w:t xml:space="preserve">علیه السلام) </w:t>
      </w:r>
      <w:r w:rsidR="005A352A">
        <w:rPr>
          <w:rFonts w:cs="B Nazanin" w:hint="cs"/>
          <w:sz w:val="28"/>
          <w:szCs w:val="28"/>
          <w:rtl/>
        </w:rPr>
        <w:t>اشاره کرد</w:t>
      </w:r>
      <w:r w:rsidR="00776D34">
        <w:rPr>
          <w:rFonts w:cs="B Nazanin" w:hint="cs"/>
          <w:sz w:val="28"/>
          <w:szCs w:val="28"/>
          <w:rtl/>
        </w:rPr>
        <w:t>ند</w:t>
      </w:r>
      <w:r w:rsidR="005A352A">
        <w:rPr>
          <w:rFonts w:cs="B Nazanin" w:hint="cs"/>
          <w:sz w:val="28"/>
          <w:szCs w:val="28"/>
          <w:rtl/>
        </w:rPr>
        <w:t>: یاران و اصحاب امام</w:t>
      </w:r>
      <w:r w:rsidR="005A352A" w:rsidRPr="00776D34">
        <w:rPr>
          <w:rFonts w:cs="B Nazanin" w:hint="cs"/>
          <w:sz w:val="28"/>
          <w:szCs w:val="28"/>
          <w:vertAlign w:val="superscript"/>
          <w:rtl/>
        </w:rPr>
        <w:t>(علیه السلام)</w:t>
      </w:r>
      <w:r w:rsidR="005A352A">
        <w:rPr>
          <w:rFonts w:cs="B Nazanin" w:hint="cs"/>
          <w:sz w:val="28"/>
          <w:szCs w:val="28"/>
          <w:rtl/>
        </w:rPr>
        <w:t xml:space="preserve"> محبوب میان مردم و اهل خدمت به مسلمانان بودند، مغضوب خلفاء، اهل بصیرت، عالم</w:t>
      </w:r>
      <w:r w:rsidR="00312627">
        <w:rPr>
          <w:rFonts w:cs="B Nazanin" w:hint="cs"/>
          <w:sz w:val="28"/>
          <w:szCs w:val="28"/>
          <w:rtl/>
        </w:rPr>
        <w:t>،</w:t>
      </w:r>
      <w:r w:rsidR="005A352A">
        <w:rPr>
          <w:rFonts w:cs="B Nazanin" w:hint="cs"/>
          <w:sz w:val="28"/>
          <w:szCs w:val="28"/>
          <w:rtl/>
        </w:rPr>
        <w:t xml:space="preserve"> سخنور</w:t>
      </w:r>
      <w:r w:rsidR="00312627">
        <w:rPr>
          <w:rFonts w:cs="B Nazanin" w:hint="cs"/>
          <w:sz w:val="28"/>
          <w:szCs w:val="28"/>
          <w:rtl/>
        </w:rPr>
        <w:t>، صادق و معتمد</w:t>
      </w:r>
      <w:r w:rsidR="005A352A">
        <w:rPr>
          <w:rFonts w:cs="B Nazanin" w:hint="cs"/>
          <w:sz w:val="28"/>
          <w:szCs w:val="28"/>
          <w:rtl/>
        </w:rPr>
        <w:t xml:space="preserve"> بودند، در علوم فقه، حدیث، کلام و مناظره بسیار خبره بودند، در اخلاق و عمل زبانزد مردم بودند، </w:t>
      </w:r>
      <w:r w:rsidR="00312627">
        <w:rPr>
          <w:rFonts w:cs="B Nazanin" w:hint="cs"/>
          <w:sz w:val="28"/>
          <w:szCs w:val="28"/>
          <w:rtl/>
        </w:rPr>
        <w:lastRenderedPageBreak/>
        <w:t>عظمت روحی و شخصیتی و</w:t>
      </w:r>
      <w:r w:rsidR="00312627" w:rsidRPr="00312627">
        <w:rPr>
          <w:rFonts w:cs="B Nazanin" w:hint="cs"/>
          <w:sz w:val="28"/>
          <w:szCs w:val="28"/>
          <w:rtl/>
        </w:rPr>
        <w:t xml:space="preserve"> </w:t>
      </w:r>
      <w:r w:rsidR="00312627">
        <w:rPr>
          <w:rFonts w:cs="B Nazanin" w:hint="cs"/>
          <w:sz w:val="28"/>
          <w:szCs w:val="28"/>
          <w:rtl/>
        </w:rPr>
        <w:t xml:space="preserve">موقعیت اجتماعی بالائی داشتند، فوق العاده مدافع ولایت بودند، مسلط به علوم قرآن و حدیث بودند، اهل جهاد و هجرت بودند و کاری را </w:t>
      </w:r>
      <w:r w:rsidR="006C62AE">
        <w:rPr>
          <w:rFonts w:cs="B Nazanin" w:hint="cs"/>
          <w:sz w:val="28"/>
          <w:szCs w:val="28"/>
          <w:rtl/>
        </w:rPr>
        <w:t xml:space="preserve">بدون اذن امام </w:t>
      </w:r>
      <w:r w:rsidR="00312627">
        <w:rPr>
          <w:rFonts w:cs="B Nazanin" w:hint="cs"/>
          <w:sz w:val="28"/>
          <w:szCs w:val="28"/>
          <w:rtl/>
        </w:rPr>
        <w:t>انجام نمی‌دادند.</w:t>
      </w: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A06D78">
      <w:pPr>
        <w:spacing w:after="0"/>
        <w:jc w:val="both"/>
        <w:rPr>
          <w:rFonts w:cs="B Nazanin"/>
          <w:sz w:val="28"/>
          <w:szCs w:val="28"/>
          <w:rtl/>
        </w:rPr>
      </w:pPr>
    </w:p>
    <w:p w:rsidR="00DD2BA6" w:rsidRDefault="00DD2BA6" w:rsidP="00DD2BA6">
      <w:pPr>
        <w:spacing w:after="0"/>
        <w:jc w:val="center"/>
        <w:rPr>
          <w:rFonts w:cs="B Titr"/>
          <w:sz w:val="28"/>
          <w:szCs w:val="28"/>
          <w:rtl/>
        </w:rPr>
      </w:pPr>
    </w:p>
    <w:p w:rsidR="00DD2BA6" w:rsidRDefault="00DD2BA6" w:rsidP="00DD2BA6">
      <w:pPr>
        <w:spacing w:after="0"/>
        <w:jc w:val="center"/>
        <w:rPr>
          <w:rFonts w:cs="B Titr"/>
          <w:sz w:val="28"/>
          <w:szCs w:val="28"/>
          <w:rtl/>
        </w:rPr>
      </w:pPr>
    </w:p>
    <w:p w:rsidR="00DD2BA6" w:rsidRPr="00DD2BA6" w:rsidRDefault="00DD2BA6" w:rsidP="00DD2BA6">
      <w:pPr>
        <w:spacing w:after="0"/>
        <w:jc w:val="center"/>
        <w:rPr>
          <w:rFonts w:cs="B Titr"/>
          <w:sz w:val="28"/>
          <w:szCs w:val="28"/>
          <w:rtl/>
        </w:rPr>
      </w:pPr>
      <w:r w:rsidRPr="00DD2BA6">
        <w:rPr>
          <w:rFonts w:cs="B Titr" w:hint="cs"/>
          <w:sz w:val="28"/>
          <w:szCs w:val="28"/>
          <w:rtl/>
        </w:rPr>
        <w:t>والحمدلله رب العالمین</w:t>
      </w:r>
    </w:p>
    <w:p w:rsidR="006C62AE" w:rsidRPr="00D01E1A" w:rsidRDefault="006C62AE" w:rsidP="006C62AE">
      <w:pPr>
        <w:spacing w:after="0"/>
        <w:jc w:val="both"/>
        <w:rPr>
          <w:rFonts w:cs="B Nazanin"/>
          <w:sz w:val="28"/>
          <w:szCs w:val="28"/>
          <w:rtl/>
        </w:rPr>
      </w:pPr>
    </w:p>
    <w:p w:rsidR="006169F9" w:rsidRDefault="003A341D">
      <w:pPr>
        <w:rPr>
          <w:rFonts w:cs="B Nazanin"/>
          <w:rtl/>
        </w:rPr>
      </w:pPr>
    </w:p>
    <w:p w:rsidR="00DD2BA6" w:rsidRPr="00D01E1A" w:rsidRDefault="00DD2BA6">
      <w:pPr>
        <w:rPr>
          <w:rFonts w:cs="B Nazanin"/>
        </w:rPr>
      </w:pPr>
    </w:p>
    <w:sectPr w:rsidR="00DD2BA6" w:rsidRPr="00D01E1A" w:rsidSect="00DD2BA6">
      <w:pgSz w:w="11906" w:h="16838"/>
      <w:pgMar w:top="1440" w:right="1440" w:bottom="1440" w:left="1134"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dobe Arabic">
    <w:panose1 w:val="02040503050201020203"/>
    <w:charset w:val="00"/>
    <w:family w:val="roman"/>
    <w:pitch w:val="variable"/>
    <w:sig w:usb0="8000202F" w:usb1="8000A04A" w:usb2="00000008" w:usb3="00000000" w:csb0="00000041" w:csb1="00000000"/>
  </w:font>
  <w:font w:name="B Nazanin">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B45"/>
    <w:rsid w:val="00025F90"/>
    <w:rsid w:val="00071F15"/>
    <w:rsid w:val="000E7E2D"/>
    <w:rsid w:val="00111BB6"/>
    <w:rsid w:val="001B54A5"/>
    <w:rsid w:val="00225BDE"/>
    <w:rsid w:val="00312627"/>
    <w:rsid w:val="00371C5B"/>
    <w:rsid w:val="003A341D"/>
    <w:rsid w:val="003B6A1B"/>
    <w:rsid w:val="0045784B"/>
    <w:rsid w:val="00487A7D"/>
    <w:rsid w:val="005116EE"/>
    <w:rsid w:val="00526D37"/>
    <w:rsid w:val="00580B45"/>
    <w:rsid w:val="005963E4"/>
    <w:rsid w:val="005A1612"/>
    <w:rsid w:val="005A352A"/>
    <w:rsid w:val="005C61C4"/>
    <w:rsid w:val="006A1068"/>
    <w:rsid w:val="006C62AE"/>
    <w:rsid w:val="00776D34"/>
    <w:rsid w:val="008D04C1"/>
    <w:rsid w:val="00954A25"/>
    <w:rsid w:val="009C6632"/>
    <w:rsid w:val="009D7DE7"/>
    <w:rsid w:val="00A06D78"/>
    <w:rsid w:val="00A669C0"/>
    <w:rsid w:val="00A81097"/>
    <w:rsid w:val="00AA300C"/>
    <w:rsid w:val="00AD108F"/>
    <w:rsid w:val="00AD7785"/>
    <w:rsid w:val="00B517CB"/>
    <w:rsid w:val="00BC15C8"/>
    <w:rsid w:val="00CA11D3"/>
    <w:rsid w:val="00D01E1A"/>
    <w:rsid w:val="00D05AB1"/>
    <w:rsid w:val="00D062D8"/>
    <w:rsid w:val="00DD2BA6"/>
    <w:rsid w:val="00ED4C25"/>
    <w:rsid w:val="00EE3F10"/>
    <w:rsid w:val="00F303EE"/>
    <w:rsid w:val="00FE22A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5FE19"/>
  <w15:docId w15:val="{D92E0571-A869-4D69-A691-8A71D1614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7A7D"/>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383</TotalTime>
  <Pages>4</Pages>
  <Words>771</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Novin Pendar</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Novin Pendar</dc:creator>
  <cp:lastModifiedBy>ILIYA COMPUTER</cp:lastModifiedBy>
  <cp:revision>28</cp:revision>
  <cp:lastPrinted>2008-12-31T22:13:00Z</cp:lastPrinted>
  <dcterms:created xsi:type="dcterms:W3CDTF">2008-12-31T21:38:00Z</dcterms:created>
  <dcterms:modified xsi:type="dcterms:W3CDTF">2023-02-19T09:25:00Z</dcterms:modified>
</cp:coreProperties>
</file>