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2D32" w:rsidRPr="00B63631" w:rsidRDefault="00B67CEA" w:rsidP="00771F50">
      <w:pPr>
        <w:rPr>
          <w:rFonts w:cs="B Nazanin"/>
          <w:sz w:val="28"/>
          <w:szCs w:val="28"/>
          <w:rtl/>
        </w:rPr>
      </w:pPr>
      <w:bookmarkStart w:id="0" w:name="_GoBack"/>
      <w:r w:rsidRPr="00B63631">
        <w:rPr>
          <w:rFonts w:cs="B Nazanin" w:hint="cs"/>
          <w:sz w:val="28"/>
          <w:szCs w:val="28"/>
          <w:rtl/>
        </w:rPr>
        <w:t>مدرسه علمیه حضرت زینب (س)- امیدیه نشستی با عنوان«جایگاه علم و اخلاق در حوزه های علمیه » برگزار کرد.</w:t>
      </w:r>
    </w:p>
    <w:p w:rsidR="00B67CEA" w:rsidRPr="00B63631" w:rsidRDefault="00B67CEA" w:rsidP="00771F50">
      <w:pPr>
        <w:rPr>
          <w:rFonts w:cs="B Nazanin"/>
          <w:sz w:val="28"/>
          <w:szCs w:val="28"/>
          <w:rtl/>
        </w:rPr>
      </w:pPr>
      <w:r w:rsidRPr="00B63631">
        <w:rPr>
          <w:rFonts w:cs="B Nazanin" w:hint="cs"/>
          <w:sz w:val="28"/>
          <w:szCs w:val="28"/>
          <w:rtl/>
        </w:rPr>
        <w:t>این نشست با حضور سرکار خانم سیده زهرا موسوی مشاور مدرسه علمیه حضرت زینب(س) برگزار شد</w:t>
      </w:r>
    </w:p>
    <w:p w:rsidR="00B67CEA" w:rsidRPr="00B63631" w:rsidRDefault="00B67CEA" w:rsidP="00771F50">
      <w:pPr>
        <w:rPr>
          <w:rFonts w:cs="B Nazanin"/>
          <w:sz w:val="28"/>
          <w:szCs w:val="28"/>
          <w:rtl/>
        </w:rPr>
      </w:pPr>
      <w:r w:rsidRPr="00B63631">
        <w:rPr>
          <w:rFonts w:cs="B Nazanin" w:hint="cs"/>
          <w:sz w:val="28"/>
          <w:szCs w:val="28"/>
          <w:rtl/>
        </w:rPr>
        <w:t>این نشست با هدف تشویق طلاب به دانش آموختن و به کار گیری آموخته های خود در جهت ارتقاء معنویت حوزه های علمیه  به صورت حضوری در سالن مدرسه علمیه حضرت زینب(س) برگزار شد.</w:t>
      </w:r>
    </w:p>
    <w:p w:rsidR="00B67CEA" w:rsidRPr="00B63631" w:rsidRDefault="00B67CEA" w:rsidP="00771F50">
      <w:pPr>
        <w:rPr>
          <w:rFonts w:cs="B Nazanin"/>
          <w:sz w:val="28"/>
          <w:szCs w:val="28"/>
          <w:rtl/>
        </w:rPr>
      </w:pPr>
      <w:r w:rsidRPr="00B63631">
        <w:rPr>
          <w:rFonts w:cs="B Nazanin" w:hint="cs"/>
          <w:sz w:val="28"/>
          <w:szCs w:val="28"/>
          <w:rtl/>
        </w:rPr>
        <w:t>موسوی سخن خود را با حدیث از امام صادق(ع) شروع کرد و گفت: امام صادق(ع) می فرماید:«</w:t>
      </w:r>
      <w:r w:rsidRPr="00B63631">
        <w:rPr>
          <w:rFonts w:cs="B Nazanin"/>
          <w:sz w:val="28"/>
          <w:szCs w:val="28"/>
          <w:rtl/>
        </w:rPr>
        <w:t xml:space="preserve"> أَلْعِلْمُ نُورٌ یقْذِفُهُ اللّه فِی قَلْبِ مَنْ یشآء</w:t>
      </w:r>
      <w:r w:rsidRPr="00B63631">
        <w:rPr>
          <w:rFonts w:cs="B Nazanin" w:hint="cs"/>
          <w:sz w:val="28"/>
          <w:szCs w:val="28"/>
          <w:rtl/>
        </w:rPr>
        <w:t>»</w:t>
      </w:r>
    </w:p>
    <w:p w:rsidR="00B67CEA" w:rsidRPr="00B63631" w:rsidRDefault="00B67CEA" w:rsidP="00771F50">
      <w:pPr>
        <w:rPr>
          <w:rFonts w:cs="B Nazanin"/>
          <w:sz w:val="28"/>
          <w:szCs w:val="28"/>
          <w:rtl/>
        </w:rPr>
      </w:pPr>
      <w:r w:rsidRPr="00B63631">
        <w:rPr>
          <w:rFonts w:cs="B Nazanin" w:hint="cs"/>
          <w:sz w:val="28"/>
          <w:szCs w:val="28"/>
          <w:rtl/>
        </w:rPr>
        <w:t>وی افزود: مشکل کم توفیقی در حوزه های علمیه این است که طلاب به علم خود عمل نمی کنند؛ زیرا پامبر اکرم(ص) در این باره فرموده اند: «</w:t>
      </w:r>
      <w:r w:rsidR="00FD2949" w:rsidRPr="00B63631">
        <w:rPr>
          <w:rFonts w:cs="B Nazanin"/>
          <w:sz w:val="28"/>
          <w:szCs w:val="28"/>
          <w:rtl/>
        </w:rPr>
        <w:t>مَن عَمِلَ بِما يَعلَمُ وَرَّثَهُ اللَّهُ عِلمَ ما لَم يَعلَم</w:t>
      </w:r>
      <w:r w:rsidR="00FD2949" w:rsidRPr="00B63631">
        <w:rPr>
          <w:rFonts w:cs="B Nazanin" w:hint="cs"/>
          <w:sz w:val="28"/>
          <w:szCs w:val="28"/>
          <w:rtl/>
        </w:rPr>
        <w:t>» این واقعا تجربه شده که اگر به آنچه از علوم آموخته ایم عمل کنیم خداوند متعال علم آنچه را که نمی دانیم را به ما خواهد داد. مثلا من می دانم مسخره کردن بد است، مسخره نمی کنم یا میدانم که تکبر بد است، تکبر کردن را کنار می گذارم.</w:t>
      </w:r>
    </w:p>
    <w:p w:rsidR="00FD2949" w:rsidRPr="00B63631" w:rsidRDefault="00FD2949" w:rsidP="00771F50">
      <w:pPr>
        <w:rPr>
          <w:rFonts w:cs="B Nazanin"/>
          <w:sz w:val="28"/>
          <w:szCs w:val="28"/>
          <w:rtl/>
        </w:rPr>
      </w:pPr>
      <w:r w:rsidRPr="00B63631">
        <w:rPr>
          <w:rFonts w:cs="B Nazanin" w:hint="cs"/>
          <w:sz w:val="28"/>
          <w:szCs w:val="28"/>
          <w:rtl/>
        </w:rPr>
        <w:t>مشاور مدرسه علمیه حضرت زینب(س)- امیدیه گفت:مشکل کم رنگ شدن معنویت در حوزه های علمیه این است، حوزه های علمیه دچار عوام زدگی شده‌اند و متاسفانه طلاب آنچه را که دیگران می پوشند می شند، و آنگونه که دیگران رفتار می کنند، رفتار می کنند ، رفتاری که دور از شأن طلبگی است مانند اسراف و تجمل گرایی یک طلبه نباید دچار تجمل گرایی شود و وقت خودر ابجای کسب دانش و نشر آن صرف مدگرایی کند.</w:t>
      </w:r>
    </w:p>
    <w:p w:rsidR="00FD2949" w:rsidRPr="00B63631" w:rsidRDefault="00FD2949" w:rsidP="00771F50">
      <w:pPr>
        <w:rPr>
          <w:rFonts w:cs="B Nazanin"/>
          <w:sz w:val="28"/>
          <w:szCs w:val="28"/>
          <w:rtl/>
        </w:rPr>
      </w:pPr>
      <w:r w:rsidRPr="00B63631">
        <w:rPr>
          <w:rFonts w:cs="B Nazanin" w:hint="cs"/>
          <w:sz w:val="28"/>
          <w:szCs w:val="28"/>
          <w:rtl/>
        </w:rPr>
        <w:t xml:space="preserve">موسوی گفت: در روایت داریم </w:t>
      </w:r>
      <w:r w:rsidRPr="00B63631">
        <w:rPr>
          <w:rFonts w:cs="B Nazanin"/>
          <w:sz w:val="28"/>
          <w:szCs w:val="28"/>
          <w:rtl/>
        </w:rPr>
        <w:t>الْعاِلمُ بلا عَمَلٍ، کَالشَّجِر بلا ثَمٍر</w:t>
      </w:r>
      <w:r w:rsidRPr="00B63631">
        <w:rPr>
          <w:rFonts w:cs="B Nazanin" w:hint="cs"/>
          <w:sz w:val="28"/>
          <w:szCs w:val="28"/>
          <w:rtl/>
        </w:rPr>
        <w:t xml:space="preserve"> ؛ زیرا درخ</w:t>
      </w:r>
      <w:r w:rsidR="00F95737" w:rsidRPr="00B63631">
        <w:rPr>
          <w:rFonts w:cs="B Nazanin" w:hint="cs"/>
          <w:sz w:val="28"/>
          <w:szCs w:val="28"/>
          <w:rtl/>
        </w:rPr>
        <w:t>تان بدون ثمر را برای هیزم می برند ، همت طلاب باید در عمل به دانش بیش از دیگران باشد.</w:t>
      </w:r>
    </w:p>
    <w:p w:rsidR="00F95737" w:rsidRPr="00B63631" w:rsidRDefault="00F95737" w:rsidP="00771F50">
      <w:pPr>
        <w:rPr>
          <w:rFonts w:cs="B Nazanin"/>
          <w:sz w:val="28"/>
          <w:szCs w:val="28"/>
          <w:rtl/>
        </w:rPr>
      </w:pPr>
      <w:r w:rsidRPr="00B63631">
        <w:rPr>
          <w:rFonts w:cs="B Nazanin" w:hint="cs"/>
          <w:sz w:val="28"/>
          <w:szCs w:val="28"/>
          <w:rtl/>
        </w:rPr>
        <w:t>وی ادامه داد: هر کس باید به فراخر ظرفیت و توانایی خود کار انجام دهد و تلاش کند تا بتواند مانند امثال آیت الله قاضی و آیت الله بهجت شود.</w:t>
      </w:r>
    </w:p>
    <w:p w:rsidR="00F95737" w:rsidRPr="00B63631" w:rsidRDefault="00E50041" w:rsidP="00771F50">
      <w:pPr>
        <w:rPr>
          <w:rFonts w:cs="B Nazanin"/>
          <w:sz w:val="28"/>
          <w:szCs w:val="28"/>
          <w:rtl/>
        </w:rPr>
      </w:pPr>
      <w:r w:rsidRPr="00B63631">
        <w:rPr>
          <w:rFonts w:cs="B Nazanin" w:hint="cs"/>
          <w:sz w:val="28"/>
          <w:szCs w:val="28"/>
          <w:rtl/>
        </w:rPr>
        <w:t>موسوی گفت</w:t>
      </w:r>
      <w:r w:rsidR="00F95737" w:rsidRPr="00B63631">
        <w:rPr>
          <w:rFonts w:cs="B Nazanin" w:hint="cs"/>
          <w:sz w:val="28"/>
          <w:szCs w:val="28"/>
          <w:rtl/>
        </w:rPr>
        <w:t>: امیر مومنان علی علیه السلام می قرماید:</w:t>
      </w:r>
      <w:r w:rsidRPr="00B63631">
        <w:rPr>
          <w:rFonts w:cs="B Nazanin" w:hint="cs"/>
          <w:sz w:val="28"/>
          <w:szCs w:val="28"/>
          <w:rtl/>
        </w:rPr>
        <w:t xml:space="preserve"> «</w:t>
      </w:r>
      <w:r w:rsidRPr="00B63631">
        <w:rPr>
          <w:rFonts w:cs="B Nazanin"/>
          <w:sz w:val="28"/>
          <w:szCs w:val="28"/>
          <w:rtl/>
        </w:rPr>
        <w:t>كَفَاكَ أَدَباً لِنَفْسِكَ اجْتِنَابُ مَا تَكْرَهُهُ مِنْ غَيْرِكَ</w:t>
      </w:r>
      <w:r w:rsidRPr="00B63631">
        <w:rPr>
          <w:rFonts w:cs="B Nazanin" w:hint="cs"/>
          <w:sz w:val="28"/>
          <w:szCs w:val="28"/>
          <w:rtl/>
        </w:rPr>
        <w:t xml:space="preserve">» همین یک حدیث برای رفع تمام مشکلات کفایت می کند. مشکل ما این است که به رفتار دیگران خرده می گیریم غافل از اینکه خود نیز درگیر این امور هستیم. </w:t>
      </w:r>
    </w:p>
    <w:p w:rsidR="00771F50" w:rsidRPr="00B63631" w:rsidRDefault="00E50041" w:rsidP="00771F50">
      <w:pPr>
        <w:rPr>
          <w:rFonts w:cs="B Nazanin"/>
          <w:sz w:val="28"/>
          <w:szCs w:val="28"/>
        </w:rPr>
      </w:pPr>
      <w:r w:rsidRPr="00B63631">
        <w:rPr>
          <w:rFonts w:cs="B Nazanin" w:hint="cs"/>
          <w:sz w:val="28"/>
          <w:szCs w:val="28"/>
          <w:rtl/>
        </w:rPr>
        <w:t xml:space="preserve">وی در پایان گفت اگر روال و قاعده درست باشد باید درست عمل کنیم برای موفقیت لازم است به اندازه ظرفیت خود فعالیت کنیم و در تمام کارهای رضای الهی را در نظر بگیریم زیرا در روایت داریم«    </w:t>
      </w:r>
      <w:r w:rsidR="00771F50" w:rsidRPr="00B63631">
        <w:rPr>
          <w:rFonts w:cs="B Nazanin"/>
          <w:sz w:val="28"/>
          <w:szCs w:val="28"/>
          <w:rtl/>
        </w:rPr>
        <w:t>من کان لله کان الله له</w:t>
      </w:r>
    </w:p>
    <w:p w:rsidR="00E50041" w:rsidRPr="00B63631" w:rsidRDefault="00E50041" w:rsidP="00771F50">
      <w:pPr>
        <w:rPr>
          <w:rFonts w:cs="B Nazanin"/>
          <w:sz w:val="28"/>
          <w:szCs w:val="28"/>
          <w:rtl/>
        </w:rPr>
      </w:pPr>
      <w:r w:rsidRPr="00B63631">
        <w:rPr>
          <w:rFonts w:cs="B Nazanin" w:hint="cs"/>
          <w:sz w:val="28"/>
          <w:szCs w:val="28"/>
          <w:rtl/>
        </w:rPr>
        <w:lastRenderedPageBreak/>
        <w:t xml:space="preserve">» </w:t>
      </w:r>
      <w:r w:rsidR="00771F50" w:rsidRPr="00B63631">
        <w:rPr>
          <w:rFonts w:cs="B Nazanin" w:hint="cs"/>
          <w:sz w:val="28"/>
          <w:szCs w:val="28"/>
          <w:rtl/>
        </w:rPr>
        <w:t>در این صورت خداوند توفیقات معنوی به انسان خواهد داد.</w:t>
      </w:r>
    </w:p>
    <w:p w:rsidR="00E50041" w:rsidRPr="00B63631" w:rsidRDefault="00E50041" w:rsidP="00771F50">
      <w:pPr>
        <w:rPr>
          <w:rFonts w:cs="B Nazanin"/>
          <w:sz w:val="28"/>
          <w:szCs w:val="28"/>
          <w:rtl/>
        </w:rPr>
      </w:pPr>
    </w:p>
    <w:p w:rsidR="00FD2949" w:rsidRPr="00B63631" w:rsidRDefault="00FD2949" w:rsidP="00771F50">
      <w:pPr>
        <w:rPr>
          <w:rFonts w:cs="B Nazanin"/>
          <w:sz w:val="28"/>
          <w:szCs w:val="28"/>
        </w:rPr>
      </w:pPr>
      <w:r w:rsidRPr="00B63631">
        <w:rPr>
          <w:rFonts w:cs="B Nazanin" w:hint="cs"/>
          <w:sz w:val="28"/>
          <w:szCs w:val="28"/>
          <w:rtl/>
        </w:rPr>
        <w:t xml:space="preserve"> </w:t>
      </w:r>
      <w:bookmarkEnd w:id="0"/>
    </w:p>
    <w:sectPr w:rsidR="00FD2949" w:rsidRPr="00B63631" w:rsidSect="00F631C5">
      <w:pgSz w:w="16838" w:h="11906" w:orient="landscape"/>
      <w:pgMar w:top="1134" w:right="567" w:bottom="1440" w:left="567"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1C5"/>
    <w:rsid w:val="0012487C"/>
    <w:rsid w:val="00771F50"/>
    <w:rsid w:val="007C2D32"/>
    <w:rsid w:val="00B63631"/>
    <w:rsid w:val="00B67CEA"/>
    <w:rsid w:val="00E50041"/>
    <w:rsid w:val="00F631C5"/>
    <w:rsid w:val="00F95737"/>
    <w:rsid w:val="00FD2949"/>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F8D859-8A86-45A2-AD59-60BF0BBCB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1">
    <w:name w:val="heading 1"/>
    <w:basedOn w:val="Normal"/>
    <w:link w:val="Heading1Char"/>
    <w:uiPriority w:val="9"/>
    <w:qFormat/>
    <w:rsid w:val="00771F50"/>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1F50"/>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01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2</Pages>
  <Words>313</Words>
  <Characters>1789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MAHDI COMPUTER</dc:creator>
  <cp:keywords/>
  <dc:description/>
  <cp:lastModifiedBy>MAHDI COMPUTER</cp:lastModifiedBy>
  <cp:revision>2</cp:revision>
  <cp:lastPrinted>2022-04-30T05:48:00Z</cp:lastPrinted>
  <dcterms:created xsi:type="dcterms:W3CDTF">2022-04-30T05:43:00Z</dcterms:created>
  <dcterms:modified xsi:type="dcterms:W3CDTF">2022-05-01T05:29:00Z</dcterms:modified>
</cp:coreProperties>
</file>