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61F" w:rsidRDefault="00AF361F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7534275" cy="21621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4275" cy="2162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61F" w:rsidRPr="00AF361F" w:rsidRDefault="00AF361F" w:rsidP="00AF361F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F361F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نشست علمی پژوهشی </w:t>
                            </w:r>
                            <w:r w:rsidRPr="00AF361F">
                              <w:rPr>
                                <w:rFonts w:ascii="Sakkal Majalla" w:hAnsi="Sakkal Majalla" w:cs="Sakkal Majalla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 w:rsidRPr="00AF361F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معرفتی</w:t>
                            </w:r>
                          </w:p>
                          <w:p w:rsidR="00AF361F" w:rsidRPr="00AF361F" w:rsidRDefault="00AF361F" w:rsidP="00AF361F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F361F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تبیین معنوی ماه مبارک رمضان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1in;width:593.25pt;height:170.2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" fillcolor="white [3201]" strokeweight=".5pt">
                <v:textbox>
                  <w:txbxContent>
                    <w:p w:rsidR="00AF361F" w:rsidRPr="00AF361F" w:rsidRDefault="00AF361F" w:rsidP="00AF361F">
                      <w:pPr>
                        <w:jc w:val="center"/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F361F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نشست علمی پژوهشی </w:t>
                      </w:r>
                      <w:r w:rsidRPr="00AF361F">
                        <w:rPr>
                          <w:rFonts w:ascii="Sakkal Majalla" w:hAnsi="Sakkal Majalla" w:cs="Sakkal Majalla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–</w:t>
                      </w:r>
                      <w:r w:rsidRPr="00AF361F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معرفتی</w:t>
                      </w:r>
                    </w:p>
                    <w:p w:rsidR="00AF361F" w:rsidRPr="00AF361F" w:rsidRDefault="00AF361F" w:rsidP="00AF361F">
                      <w:pPr>
                        <w:jc w:val="center"/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F361F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تبیین معنوی ماه مبارک رمضان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AF361F" w:rsidRPr="00AF361F" w:rsidRDefault="00AF361F" w:rsidP="00AF361F"/>
    <w:p w:rsidR="00AF361F" w:rsidRPr="00AF361F" w:rsidRDefault="00AF361F" w:rsidP="00AF361F"/>
    <w:p w:rsidR="00AF361F" w:rsidRPr="00AF361F" w:rsidRDefault="00AF361F" w:rsidP="00AF361F"/>
    <w:p w:rsidR="00AF361F" w:rsidRPr="00AF361F" w:rsidRDefault="00AF361F" w:rsidP="00AF361F"/>
    <w:p w:rsidR="00AF361F" w:rsidRDefault="00AF361F" w:rsidP="00AF361F"/>
    <w:p w:rsidR="00AF361F" w:rsidRPr="00AF361F" w:rsidRDefault="00AF361F" w:rsidP="00AF361F">
      <w:pPr>
        <w:jc w:val="both"/>
        <w:rPr>
          <w:rFonts w:cs="B Titr"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F361F">
        <w:rPr>
          <w:rFonts w:ascii="Calibri" w:eastAsia="Calibri" w:hAnsi="Calibri" w:cs="B Nazanin" w:hint="cs"/>
          <w:sz w:val="28"/>
          <w:szCs w:val="28"/>
          <w:rtl/>
        </w:rPr>
        <w:t xml:space="preserve">نشست علمی پژوهشی با محوریت  </w:t>
      </w:r>
      <w:r w:rsidRPr="00AF361F">
        <w:rPr>
          <w:rFonts w:ascii="Calibri" w:eastAsia="Calibri" w:hAnsi="Calibri" w:cs="B Nazanin" w:hint="cs"/>
          <w:color w:val="000000" w:themeColor="text1"/>
          <w:sz w:val="28"/>
          <w:szCs w:val="28"/>
          <w:rtl/>
        </w:rPr>
        <w:t xml:space="preserve">« </w:t>
      </w:r>
      <w:r w:rsidRPr="00AF361F">
        <w:rPr>
          <w:rFonts w:cs="B Nazanin" w:hint="cs"/>
          <w:color w:val="000000" w:themeColor="text1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تبیین معنوی ماه مبارک رمضان</w:t>
      </w:r>
      <w:r w:rsidRPr="00AF361F">
        <w:rPr>
          <w:rFonts w:ascii="Calibri" w:eastAsia="Calibri" w:hAnsi="Calibri" w:cs="B Nazanin" w:hint="cs"/>
          <w:sz w:val="28"/>
          <w:szCs w:val="28"/>
          <w:rtl/>
        </w:rPr>
        <w:t>»  به مناسبت ماه پرفضیلت  رمضان در مدرسه علمیه حضرت زینب(س)   شهرستان ایذه برگزار گردید.</w:t>
      </w:r>
    </w:p>
    <w:p w:rsidR="00AF361F" w:rsidRPr="00AF361F" w:rsidRDefault="00AF361F" w:rsidP="00AF361F">
      <w:pPr>
        <w:spacing w:line="256" w:lineRule="auto"/>
        <w:jc w:val="both"/>
        <w:rPr>
          <w:rFonts w:ascii="Calibri" w:eastAsia="Calibri" w:hAnsi="Calibri" w:cs="B Nazanin"/>
          <w:sz w:val="28"/>
          <w:szCs w:val="28"/>
          <w:rtl/>
        </w:rPr>
      </w:pPr>
      <w:r w:rsidRPr="00AF361F">
        <w:rPr>
          <w:rFonts w:ascii="Calibri" w:eastAsia="Calibri" w:hAnsi="Calibri" w:cs="B Nazanin" w:hint="cs"/>
          <w:sz w:val="28"/>
          <w:szCs w:val="28"/>
          <w:rtl/>
        </w:rPr>
        <w:t>این نشست با حضور سرکار خانم</w:t>
      </w:r>
      <w:r>
        <w:rPr>
          <w:rFonts w:ascii="Calibri" w:eastAsia="Calibri" w:hAnsi="Calibri" w:cs="B Nazanin" w:hint="cs"/>
          <w:sz w:val="28"/>
          <w:szCs w:val="28"/>
          <w:rtl/>
        </w:rPr>
        <w:t xml:space="preserve"> اعظم</w:t>
      </w:r>
      <w:r w:rsidRPr="00AF361F">
        <w:rPr>
          <w:rFonts w:ascii="Calibri" w:eastAsia="Calibri" w:hAnsi="Calibri" w:cs="B Nazanin" w:hint="cs"/>
          <w:sz w:val="28"/>
          <w:szCs w:val="28"/>
          <w:rtl/>
        </w:rPr>
        <w:t xml:space="preserve"> </w:t>
      </w:r>
      <w:r>
        <w:rPr>
          <w:rFonts w:ascii="Calibri" w:eastAsia="Calibri" w:hAnsi="Calibri" w:cs="B Nazanin" w:hint="cs"/>
          <w:sz w:val="28"/>
          <w:szCs w:val="28"/>
          <w:rtl/>
        </w:rPr>
        <w:t xml:space="preserve">کیانیان </w:t>
      </w:r>
      <w:r w:rsidRPr="00AF361F">
        <w:rPr>
          <w:rFonts w:ascii="Calibri" w:eastAsia="Calibri" w:hAnsi="Calibri" w:cs="B Nazanin" w:hint="cs"/>
          <w:sz w:val="28"/>
          <w:szCs w:val="28"/>
          <w:rtl/>
        </w:rPr>
        <w:t xml:space="preserve">برگزار گردید. </w:t>
      </w:r>
    </w:p>
    <w:p w:rsidR="00AF361F" w:rsidRDefault="00AF361F" w:rsidP="00AD31C6">
      <w:pPr>
        <w:jc w:val="both"/>
        <w:rPr>
          <w:rFonts w:cs="B Nazanin"/>
          <w:sz w:val="28"/>
          <w:szCs w:val="28"/>
          <w:rtl/>
        </w:rPr>
      </w:pPr>
      <w:r w:rsidRPr="00AF361F">
        <w:rPr>
          <w:rFonts w:ascii="Calibri" w:eastAsia="Calibri" w:hAnsi="Calibri" w:cs="B Nazanin" w:hint="cs"/>
          <w:sz w:val="28"/>
          <w:szCs w:val="28"/>
          <w:rtl/>
        </w:rPr>
        <w:t>در این نشست ایشان با تبریک ماه مبارک بیان داشتند:</w:t>
      </w:r>
      <w:r>
        <w:rPr>
          <w:rFonts w:hint="cs"/>
          <w:rtl/>
        </w:rPr>
        <w:t xml:space="preserve"> </w:t>
      </w:r>
      <w:r w:rsidRPr="00AF361F">
        <w:rPr>
          <w:rFonts w:cs="B Nazanin"/>
          <w:sz w:val="28"/>
          <w:szCs w:val="28"/>
          <w:rtl/>
        </w:rPr>
        <w:t xml:space="preserve">ماه رمضان ماهی است که باید کاملا معنویت را احساس کنیم، </w:t>
      </w:r>
      <w:r w:rsidR="00AD31C6">
        <w:rPr>
          <w:rFonts w:cs="B Nazanin" w:hint="cs"/>
          <w:sz w:val="28"/>
          <w:szCs w:val="28"/>
          <w:rtl/>
        </w:rPr>
        <w:t>فداکاری ، گذشت و کمک به همنوع</w:t>
      </w:r>
      <w:bookmarkStart w:id="0" w:name="_GoBack"/>
      <w:bookmarkEnd w:id="0"/>
      <w:r w:rsidRPr="00AF361F">
        <w:rPr>
          <w:rFonts w:cs="B Nazanin"/>
          <w:sz w:val="28"/>
          <w:szCs w:val="28"/>
          <w:rtl/>
        </w:rPr>
        <w:t xml:space="preserve"> را احساس کنیم، ماهی است که کاملا قلب‌ها عوض می‌شود یعنی در همین ماه رمضان در دعای هر روزه می‌خوانیم: </w:t>
      </w:r>
      <w:r>
        <w:rPr>
          <w:rFonts w:cs="B Nazanin" w:hint="cs"/>
          <w:sz w:val="28"/>
          <w:szCs w:val="28"/>
          <w:rtl/>
        </w:rPr>
        <w:t xml:space="preserve"> «</w:t>
      </w:r>
      <w:r w:rsidRPr="00AF361F">
        <w:rPr>
          <w:rFonts w:cs="B Badr"/>
          <w:b/>
          <w:bCs/>
          <w:sz w:val="32"/>
          <w:szCs w:val="32"/>
          <w:rtl/>
        </w:rPr>
        <w:t>اَللّهُمَ‏ غَیِّرْ سُوءَ حالِنا بِحُسْنِ حالِکَ</w:t>
      </w:r>
      <w:r>
        <w:rPr>
          <w:rFonts w:cs="B Nazanin" w:hint="cs"/>
          <w:sz w:val="28"/>
          <w:szCs w:val="28"/>
          <w:rtl/>
        </w:rPr>
        <w:t>»</w:t>
      </w:r>
      <w:r w:rsidRPr="00AF361F">
        <w:rPr>
          <w:rFonts w:cs="B Nazanin"/>
          <w:sz w:val="28"/>
          <w:szCs w:val="28"/>
          <w:rtl/>
        </w:rPr>
        <w:t>، خدایا تو همه خوبی‌ها هستی، ما هم با ایرادها و نقصی که داریم ما را برگردان به سمتی که تو هستی، به سمتی که همه خوبی‌ها هست به آن سمت ما را حرکت بده</w:t>
      </w:r>
      <w:r w:rsidRPr="00AF361F">
        <w:rPr>
          <w:rFonts w:cs="B Nazanin"/>
          <w:sz w:val="28"/>
          <w:szCs w:val="28"/>
        </w:rPr>
        <w:t xml:space="preserve">. </w:t>
      </w:r>
      <w:r w:rsidRPr="00AF361F">
        <w:rPr>
          <w:rFonts w:cs="B Nazanin"/>
          <w:sz w:val="28"/>
          <w:szCs w:val="28"/>
          <w:rtl/>
        </w:rPr>
        <w:t>در ماه مبارک رمضان خداوند مقدر کرده که عمل کم را با ثواب زیاد جواب و پاسخ بدهید. در دعای ماه مبارک رمضان هست</w:t>
      </w:r>
      <w:r>
        <w:rPr>
          <w:rFonts w:cs="B Badr" w:hint="cs"/>
          <w:b/>
          <w:bCs/>
          <w:sz w:val="32"/>
          <w:szCs w:val="32"/>
          <w:rtl/>
        </w:rPr>
        <w:t xml:space="preserve"> </w:t>
      </w:r>
      <w:r w:rsidRPr="00AF361F">
        <w:rPr>
          <w:rFonts w:cs="B Badr" w:hint="cs"/>
          <w:b/>
          <w:bCs/>
          <w:sz w:val="32"/>
          <w:szCs w:val="32"/>
          <w:rtl/>
        </w:rPr>
        <w:t>«</w:t>
      </w:r>
      <w:r w:rsidRPr="00AF361F">
        <w:rPr>
          <w:rFonts w:cs="B Badr"/>
          <w:b/>
          <w:bCs/>
          <w:sz w:val="32"/>
          <w:szCs w:val="32"/>
          <w:rtl/>
        </w:rPr>
        <w:t>امَن أخَذَ القَلیلَ و شَکَرَ الکَثیرَ</w:t>
      </w:r>
      <w:r w:rsidRPr="00AF361F">
        <w:rPr>
          <w:rFonts w:cs="B Badr" w:hint="cs"/>
          <w:b/>
          <w:bCs/>
          <w:sz w:val="32"/>
          <w:szCs w:val="32"/>
          <w:rtl/>
        </w:rPr>
        <w:t>»</w:t>
      </w:r>
      <w:r w:rsidRPr="00AF361F">
        <w:rPr>
          <w:rFonts w:cs="B Badr"/>
          <w:b/>
          <w:bCs/>
          <w:sz w:val="28"/>
          <w:szCs w:val="28"/>
          <w:rtl/>
        </w:rPr>
        <w:t>،</w:t>
      </w:r>
      <w:r w:rsidRPr="00AF361F">
        <w:rPr>
          <w:rFonts w:cs="B Nazanin"/>
          <w:sz w:val="28"/>
          <w:szCs w:val="28"/>
          <w:rtl/>
        </w:rPr>
        <w:t xml:space="preserve"> خدا خداوندی است که عمل و عبادت کم را از ما قبول می‌کند </w:t>
      </w:r>
      <w:r>
        <w:rPr>
          <w:rFonts w:cs="B Nazanin" w:hint="cs"/>
          <w:sz w:val="28"/>
          <w:szCs w:val="28"/>
          <w:rtl/>
        </w:rPr>
        <w:t>.</w:t>
      </w:r>
    </w:p>
    <w:p w:rsidR="00AF361F" w:rsidRDefault="00AF361F" w:rsidP="00AF361F">
      <w:pPr>
        <w:jc w:val="both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ایشان همچنین به ا</w:t>
      </w:r>
      <w:r w:rsidRPr="00AF361F">
        <w:rPr>
          <w:rFonts w:cs="B Nazanin"/>
          <w:sz w:val="28"/>
          <w:szCs w:val="28"/>
          <w:rtl/>
        </w:rPr>
        <w:t>یجاد نشاط معنوی در ماه مبارک رمضان اشاره کرد و بیان داشت: با بهره گیری از قرآن و مناجات</w:t>
      </w:r>
      <w:r>
        <w:rPr>
          <w:rFonts w:cs="B Nazanin" w:hint="cs"/>
          <w:sz w:val="28"/>
          <w:szCs w:val="28"/>
          <w:rtl/>
        </w:rPr>
        <w:t xml:space="preserve"> </w:t>
      </w:r>
      <w:r w:rsidRPr="00AF361F">
        <w:rPr>
          <w:rFonts w:cs="B Nazanin"/>
          <w:sz w:val="28"/>
          <w:szCs w:val="28"/>
          <w:rtl/>
        </w:rPr>
        <w:t>‌های ماه مبارک رمضان و ایجاد بستر</w:t>
      </w:r>
      <w:r>
        <w:rPr>
          <w:rFonts w:cs="B Nazanin" w:hint="cs"/>
          <w:sz w:val="28"/>
          <w:szCs w:val="28"/>
          <w:rtl/>
        </w:rPr>
        <w:t xml:space="preserve"> </w:t>
      </w:r>
      <w:r w:rsidRPr="00AF361F">
        <w:rPr>
          <w:rFonts w:cs="B Nazanin"/>
          <w:sz w:val="28"/>
          <w:szCs w:val="28"/>
          <w:rtl/>
        </w:rPr>
        <w:t>های لازم برای استفاده از محتوی غنی دینی می‌توان به این نشاط معنوی دست یافت</w:t>
      </w:r>
      <w:r w:rsidRPr="00AF361F">
        <w:rPr>
          <w:rFonts w:cs="B Nazanin"/>
          <w:sz w:val="28"/>
          <w:szCs w:val="28"/>
        </w:rPr>
        <w:t>.</w:t>
      </w:r>
      <w:r>
        <w:rPr>
          <w:rFonts w:cs="B Nazanin" w:hint="cs"/>
          <w:sz w:val="28"/>
          <w:szCs w:val="28"/>
          <w:rtl/>
        </w:rPr>
        <w:t xml:space="preserve"> </w:t>
      </w:r>
    </w:p>
    <w:p w:rsidR="00900CC9" w:rsidRPr="00AF361F" w:rsidRDefault="00900CC9" w:rsidP="00AF361F">
      <w:pPr>
        <w:jc w:val="both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در ادامه به سوالات طلاب پاسخ داده شد. </w:t>
      </w:r>
    </w:p>
    <w:sectPr w:rsidR="00900CC9" w:rsidRPr="00AF361F" w:rsidSect="0079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1F"/>
    <w:rsid w:val="00677837"/>
    <w:rsid w:val="00792CAA"/>
    <w:rsid w:val="00900CC9"/>
    <w:rsid w:val="00AD31C6"/>
    <w:rsid w:val="00AF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806BFEA-5F55-47A7-A6A4-62075CFDD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8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6</cp:revision>
  <dcterms:created xsi:type="dcterms:W3CDTF">2022-04-12T06:12:00Z</dcterms:created>
  <dcterms:modified xsi:type="dcterms:W3CDTF">2022-04-12T07:16:00Z</dcterms:modified>
</cp:coreProperties>
</file>