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2200" w:rsidRPr="00880741" w:rsidRDefault="00780DD4" w:rsidP="00CB7FD7">
      <w:pPr>
        <w:spacing w:after="0" w:line="240" w:lineRule="auto"/>
        <w:jc w:val="both"/>
        <w:rPr>
          <w:rFonts w:cs="B Titr"/>
          <w:b/>
          <w:bCs/>
          <w:sz w:val="28"/>
          <w:szCs w:val="28"/>
          <w:rtl/>
        </w:rPr>
      </w:pPr>
      <w:r>
        <w:rPr>
          <w:rFonts w:cs="B Titr" w:hint="cs"/>
          <w:b/>
          <w:bCs/>
          <w:sz w:val="28"/>
          <w:szCs w:val="28"/>
          <w:rtl/>
        </w:rPr>
        <w:t>سیرمطالعاتی</w:t>
      </w:r>
      <w:r w:rsidR="00367E22" w:rsidRPr="00880741">
        <w:rPr>
          <w:rFonts w:cs="B Titr" w:hint="cs"/>
          <w:b/>
          <w:bCs/>
          <w:sz w:val="28"/>
          <w:szCs w:val="28"/>
          <w:rtl/>
        </w:rPr>
        <w:t xml:space="preserve">: مبحث </w:t>
      </w:r>
      <w:r w:rsidR="00CB7FD7">
        <w:rPr>
          <w:rFonts w:cs="B Titr" w:hint="cs"/>
          <w:b/>
          <w:bCs/>
          <w:sz w:val="28"/>
          <w:szCs w:val="28"/>
          <w:rtl/>
        </w:rPr>
        <w:t>راهنماشناسی</w:t>
      </w:r>
      <w:r w:rsidR="00367E22" w:rsidRPr="00880741">
        <w:rPr>
          <w:rFonts w:cs="B Titr" w:hint="cs"/>
          <w:b/>
          <w:bCs/>
          <w:sz w:val="28"/>
          <w:szCs w:val="28"/>
          <w:rtl/>
        </w:rPr>
        <w:t xml:space="preserve"> اثر علامه مصباح یزدی(ره)</w:t>
      </w:r>
    </w:p>
    <w:p w:rsidR="00352200" w:rsidRPr="00880741" w:rsidRDefault="00352200" w:rsidP="00CB7FD7">
      <w:pPr>
        <w:spacing w:after="0" w:line="240" w:lineRule="auto"/>
        <w:jc w:val="both"/>
        <w:rPr>
          <w:rFonts w:cs="B Titr"/>
          <w:b/>
          <w:bCs/>
          <w:sz w:val="28"/>
          <w:szCs w:val="28"/>
          <w:rtl/>
        </w:rPr>
      </w:pPr>
      <w:r w:rsidRPr="00880741">
        <w:rPr>
          <w:rFonts w:cs="B Titr" w:hint="cs"/>
          <w:b/>
          <w:bCs/>
          <w:sz w:val="28"/>
          <w:szCs w:val="28"/>
          <w:rtl/>
        </w:rPr>
        <w:t xml:space="preserve">استاد مدعو: </w:t>
      </w:r>
      <w:r w:rsidR="00367E22" w:rsidRPr="00880741">
        <w:rPr>
          <w:rFonts w:cs="B Titr" w:hint="cs"/>
          <w:b/>
          <w:bCs/>
          <w:sz w:val="28"/>
          <w:szCs w:val="28"/>
          <w:rtl/>
        </w:rPr>
        <w:t xml:space="preserve">استاد خانم </w:t>
      </w:r>
      <w:r w:rsidR="00CB7FD7">
        <w:rPr>
          <w:rFonts w:cs="B Titr" w:hint="cs"/>
          <w:b/>
          <w:bCs/>
          <w:sz w:val="28"/>
          <w:szCs w:val="28"/>
          <w:rtl/>
        </w:rPr>
        <w:t>فاطمه ممبینی</w:t>
      </w:r>
    </w:p>
    <w:p w:rsidR="00205FEA" w:rsidRPr="00880741" w:rsidRDefault="00205FEA" w:rsidP="00CB7FD7">
      <w:pPr>
        <w:spacing w:after="0" w:line="240" w:lineRule="auto"/>
        <w:jc w:val="both"/>
        <w:rPr>
          <w:rFonts w:cs="B Titr"/>
          <w:b/>
          <w:bCs/>
          <w:sz w:val="28"/>
          <w:szCs w:val="28"/>
          <w:rtl/>
        </w:rPr>
      </w:pPr>
      <w:r w:rsidRPr="00880741">
        <w:rPr>
          <w:rFonts w:cs="B Titr" w:hint="cs"/>
          <w:b/>
          <w:bCs/>
          <w:sz w:val="28"/>
          <w:szCs w:val="28"/>
          <w:rtl/>
        </w:rPr>
        <w:t xml:space="preserve">مخاطبین: </w:t>
      </w:r>
      <w:r w:rsidR="00CB7FD7">
        <w:rPr>
          <w:rFonts w:cs="B Titr" w:hint="cs"/>
          <w:b/>
          <w:bCs/>
          <w:sz w:val="28"/>
          <w:szCs w:val="28"/>
          <w:rtl/>
        </w:rPr>
        <w:t>طلاب در حال تحصیل</w:t>
      </w:r>
      <w:r w:rsidRPr="00880741">
        <w:rPr>
          <w:rFonts w:cs="B Titr" w:hint="cs"/>
          <w:b/>
          <w:bCs/>
          <w:sz w:val="28"/>
          <w:szCs w:val="28"/>
          <w:rtl/>
        </w:rPr>
        <w:t xml:space="preserve"> سطح 2</w:t>
      </w:r>
    </w:p>
    <w:p w:rsidR="00A0632B" w:rsidRPr="00880741" w:rsidRDefault="00A0632B" w:rsidP="00CB7FD7">
      <w:pPr>
        <w:spacing w:after="0" w:line="240" w:lineRule="auto"/>
        <w:jc w:val="both"/>
        <w:rPr>
          <w:rFonts w:cs="B Badr"/>
          <w:b/>
          <w:bCs/>
          <w:sz w:val="28"/>
          <w:szCs w:val="28"/>
          <w:rtl/>
        </w:rPr>
      </w:pPr>
      <w:r w:rsidRPr="00880741">
        <w:rPr>
          <w:rFonts w:cs="B Badr" w:hint="cs"/>
          <w:b/>
          <w:bCs/>
          <w:sz w:val="28"/>
          <w:szCs w:val="28"/>
          <w:rtl/>
        </w:rPr>
        <w:t>معاونت پژوهش مدرسه علمیه حضرت خدیجه</w:t>
      </w:r>
      <w:r w:rsidRPr="003A6822">
        <w:rPr>
          <w:rFonts w:cs="B Badr" w:hint="cs"/>
          <w:b/>
          <w:bCs/>
          <w:sz w:val="28"/>
          <w:szCs w:val="28"/>
          <w:vertAlign w:val="superscript"/>
          <w:rtl/>
        </w:rPr>
        <w:t>(س</w:t>
      </w:r>
      <w:r w:rsidR="003A6822" w:rsidRPr="003A6822">
        <w:rPr>
          <w:rFonts w:cs="B Badr" w:hint="cs"/>
          <w:b/>
          <w:bCs/>
          <w:sz w:val="28"/>
          <w:szCs w:val="28"/>
          <w:vertAlign w:val="superscript"/>
          <w:rtl/>
        </w:rPr>
        <w:t>لام الله علیها</w:t>
      </w:r>
      <w:r w:rsidRPr="003A6822">
        <w:rPr>
          <w:rFonts w:cs="B Badr" w:hint="cs"/>
          <w:b/>
          <w:bCs/>
          <w:sz w:val="28"/>
          <w:szCs w:val="28"/>
          <w:vertAlign w:val="superscript"/>
          <w:rtl/>
        </w:rPr>
        <w:t>)</w:t>
      </w:r>
      <w:r w:rsidRPr="00880741">
        <w:rPr>
          <w:rFonts w:cs="B Badr" w:hint="cs"/>
          <w:b/>
          <w:bCs/>
          <w:sz w:val="28"/>
          <w:szCs w:val="28"/>
          <w:rtl/>
        </w:rPr>
        <w:t xml:space="preserve"> بندرماهشهر </w:t>
      </w:r>
      <w:r w:rsidR="00B529BE" w:rsidRPr="00880741">
        <w:rPr>
          <w:rFonts w:cs="B Badr" w:hint="cs"/>
          <w:b/>
          <w:bCs/>
          <w:sz w:val="28"/>
          <w:szCs w:val="28"/>
          <w:rtl/>
        </w:rPr>
        <w:t xml:space="preserve">روز </w:t>
      </w:r>
      <w:r w:rsidR="00CB7FD7">
        <w:rPr>
          <w:rFonts w:cs="B Badr" w:hint="cs"/>
          <w:b/>
          <w:bCs/>
          <w:sz w:val="28"/>
          <w:szCs w:val="28"/>
          <w:rtl/>
        </w:rPr>
        <w:t>سه شنبه</w:t>
      </w:r>
      <w:r w:rsidR="00B529BE" w:rsidRPr="00880741">
        <w:rPr>
          <w:rFonts w:cs="B Badr" w:hint="cs"/>
          <w:b/>
          <w:bCs/>
          <w:sz w:val="28"/>
          <w:szCs w:val="28"/>
          <w:rtl/>
        </w:rPr>
        <w:t xml:space="preserve"> در تاریخ </w:t>
      </w:r>
      <w:r w:rsidR="00CB7FD7">
        <w:rPr>
          <w:rFonts w:cs="B Badr" w:hint="cs"/>
          <w:b/>
          <w:bCs/>
          <w:sz w:val="28"/>
          <w:szCs w:val="28"/>
          <w:rtl/>
        </w:rPr>
        <w:t>15 فروردین ماه 1402</w:t>
      </w:r>
      <w:r w:rsidR="00B529BE" w:rsidRPr="00880741">
        <w:rPr>
          <w:rFonts w:cs="B Badr" w:hint="cs"/>
          <w:b/>
          <w:bCs/>
          <w:sz w:val="28"/>
          <w:szCs w:val="28"/>
          <w:rtl/>
        </w:rPr>
        <w:t xml:space="preserve">، </w:t>
      </w:r>
      <w:r w:rsidRPr="00880741">
        <w:rPr>
          <w:rFonts w:cs="B Badr" w:hint="cs"/>
          <w:b/>
          <w:bCs/>
          <w:sz w:val="28"/>
          <w:szCs w:val="28"/>
          <w:rtl/>
        </w:rPr>
        <w:t>اقدام به برگزاری</w:t>
      </w:r>
      <w:r w:rsidR="00780DD4">
        <w:rPr>
          <w:rFonts w:cs="B Badr" w:hint="cs"/>
          <w:b/>
          <w:bCs/>
          <w:sz w:val="28"/>
          <w:szCs w:val="28"/>
          <w:rtl/>
        </w:rPr>
        <w:t xml:space="preserve"> سیرمطالعاتی همراه با اجرای</w:t>
      </w:r>
      <w:r w:rsidRPr="00880741">
        <w:rPr>
          <w:rFonts w:cs="B Badr" w:hint="cs"/>
          <w:b/>
          <w:bCs/>
          <w:sz w:val="28"/>
          <w:szCs w:val="28"/>
          <w:rtl/>
        </w:rPr>
        <w:t xml:space="preserve"> نشست علمی با موضوع «</w:t>
      </w:r>
      <w:r w:rsidR="00CB7FD7">
        <w:rPr>
          <w:rFonts w:cs="B Badr" w:hint="cs"/>
          <w:b/>
          <w:bCs/>
          <w:sz w:val="28"/>
          <w:szCs w:val="28"/>
          <w:rtl/>
        </w:rPr>
        <w:t>راهنماشناسی</w:t>
      </w:r>
      <w:r w:rsidRPr="00880741">
        <w:rPr>
          <w:rFonts w:cs="B Badr" w:hint="cs"/>
          <w:b/>
          <w:bCs/>
          <w:sz w:val="28"/>
          <w:szCs w:val="28"/>
          <w:rtl/>
        </w:rPr>
        <w:t xml:space="preserve">» </w:t>
      </w:r>
      <w:r w:rsidR="00367E22" w:rsidRPr="00880741">
        <w:rPr>
          <w:rFonts w:cs="B Badr" w:hint="cs"/>
          <w:b/>
          <w:bCs/>
          <w:sz w:val="28"/>
          <w:szCs w:val="28"/>
          <w:rtl/>
        </w:rPr>
        <w:t>اثر علامه مصباح یزدی</w:t>
      </w:r>
      <w:r w:rsidR="00367E22" w:rsidRPr="003A6822">
        <w:rPr>
          <w:rFonts w:cs="B Badr" w:hint="cs"/>
          <w:b/>
          <w:bCs/>
          <w:sz w:val="28"/>
          <w:szCs w:val="28"/>
          <w:vertAlign w:val="superscript"/>
          <w:rtl/>
        </w:rPr>
        <w:t>(ر</w:t>
      </w:r>
      <w:r w:rsidR="003A6822" w:rsidRPr="003A6822">
        <w:rPr>
          <w:rFonts w:cs="B Badr" w:hint="cs"/>
          <w:b/>
          <w:bCs/>
          <w:sz w:val="28"/>
          <w:szCs w:val="28"/>
          <w:vertAlign w:val="superscript"/>
          <w:rtl/>
        </w:rPr>
        <w:t>حمة الله علیه</w:t>
      </w:r>
      <w:r w:rsidR="00367E22" w:rsidRPr="003A6822">
        <w:rPr>
          <w:rFonts w:cs="B Badr" w:hint="cs"/>
          <w:b/>
          <w:bCs/>
          <w:sz w:val="28"/>
          <w:szCs w:val="28"/>
          <w:vertAlign w:val="superscript"/>
          <w:rtl/>
        </w:rPr>
        <w:t xml:space="preserve">) </w:t>
      </w:r>
      <w:r w:rsidRPr="00880741">
        <w:rPr>
          <w:rFonts w:cs="B Badr" w:hint="cs"/>
          <w:b/>
          <w:bCs/>
          <w:sz w:val="28"/>
          <w:szCs w:val="28"/>
          <w:rtl/>
        </w:rPr>
        <w:t xml:space="preserve">با حضور </w:t>
      </w:r>
      <w:r w:rsidR="00367E22" w:rsidRPr="00880741">
        <w:rPr>
          <w:rFonts w:cs="B Badr" w:hint="cs"/>
          <w:b/>
          <w:bCs/>
          <w:sz w:val="28"/>
          <w:szCs w:val="28"/>
          <w:rtl/>
        </w:rPr>
        <w:t xml:space="preserve">استاد خانم </w:t>
      </w:r>
      <w:r w:rsidR="00CB7FD7">
        <w:rPr>
          <w:rFonts w:cs="B Badr" w:hint="cs"/>
          <w:b/>
          <w:bCs/>
          <w:sz w:val="28"/>
          <w:szCs w:val="28"/>
          <w:rtl/>
        </w:rPr>
        <w:t>فاطمه ممبینی</w:t>
      </w:r>
      <w:r w:rsidRPr="00880741">
        <w:rPr>
          <w:rFonts w:cs="B Badr" w:hint="cs"/>
          <w:b/>
          <w:bCs/>
          <w:sz w:val="28"/>
          <w:szCs w:val="28"/>
          <w:rtl/>
        </w:rPr>
        <w:t xml:space="preserve"> (</w:t>
      </w:r>
      <w:r w:rsidR="00367E22" w:rsidRPr="003A6822">
        <w:rPr>
          <w:rFonts w:cs="B Badr" w:hint="cs"/>
          <w:b/>
          <w:bCs/>
          <w:rtl/>
        </w:rPr>
        <w:t>استاد</w:t>
      </w:r>
      <w:r w:rsidR="00CB7FD7">
        <w:rPr>
          <w:rFonts w:cs="B Badr" w:hint="cs"/>
          <w:b/>
          <w:bCs/>
          <w:rtl/>
        </w:rPr>
        <w:t xml:space="preserve"> و مدیر</w:t>
      </w:r>
      <w:r w:rsidR="00367E22" w:rsidRPr="003A6822">
        <w:rPr>
          <w:rFonts w:cs="B Badr" w:hint="cs"/>
          <w:b/>
          <w:bCs/>
          <w:rtl/>
        </w:rPr>
        <w:t xml:space="preserve"> مدرسه علمیه حضرت خدیجه</w:t>
      </w:r>
      <w:r w:rsidR="003A6822" w:rsidRPr="003A6822">
        <w:rPr>
          <w:rFonts w:cs="B Badr" w:hint="cs"/>
          <w:b/>
          <w:bCs/>
          <w:vertAlign w:val="superscript"/>
          <w:rtl/>
        </w:rPr>
        <w:t>(سلام الله علیها)</w:t>
      </w:r>
      <w:r w:rsidR="003A6822">
        <w:rPr>
          <w:rFonts w:cs="B Badr" w:hint="cs"/>
          <w:b/>
          <w:bCs/>
          <w:sz w:val="28"/>
          <w:szCs w:val="28"/>
          <w:rtl/>
        </w:rPr>
        <w:t xml:space="preserve">) </w:t>
      </w:r>
      <w:r w:rsidR="00205FEA" w:rsidRPr="00880741">
        <w:rPr>
          <w:rFonts w:cs="B Badr" w:hint="cs"/>
          <w:b/>
          <w:bCs/>
          <w:sz w:val="28"/>
          <w:szCs w:val="28"/>
          <w:rtl/>
        </w:rPr>
        <w:t xml:space="preserve">ویژه </w:t>
      </w:r>
      <w:r w:rsidR="00CB7FD7">
        <w:rPr>
          <w:rFonts w:cs="B Badr" w:hint="cs"/>
          <w:b/>
          <w:bCs/>
          <w:sz w:val="28"/>
          <w:szCs w:val="28"/>
          <w:rtl/>
        </w:rPr>
        <w:t>طلاب در حال تحصیل</w:t>
      </w:r>
      <w:r w:rsidR="00205FEA" w:rsidRPr="00880741">
        <w:rPr>
          <w:rFonts w:cs="B Badr" w:hint="cs"/>
          <w:b/>
          <w:bCs/>
          <w:sz w:val="28"/>
          <w:szCs w:val="28"/>
          <w:rtl/>
        </w:rPr>
        <w:t xml:space="preserve"> </w:t>
      </w:r>
      <w:r w:rsidRPr="00880741">
        <w:rPr>
          <w:rFonts w:cs="B Badr" w:hint="cs"/>
          <w:b/>
          <w:bCs/>
          <w:sz w:val="28"/>
          <w:szCs w:val="28"/>
          <w:rtl/>
        </w:rPr>
        <w:t xml:space="preserve">در مدرسه علمیه </w:t>
      </w:r>
      <w:r w:rsidR="00367E22" w:rsidRPr="00880741">
        <w:rPr>
          <w:rFonts w:cs="B Badr" w:hint="cs"/>
          <w:b/>
          <w:bCs/>
          <w:sz w:val="28"/>
          <w:szCs w:val="28"/>
          <w:rtl/>
        </w:rPr>
        <w:t>حضرت خدیجه</w:t>
      </w:r>
      <w:r w:rsidR="003A6822" w:rsidRPr="003A6822">
        <w:rPr>
          <w:rFonts w:cs="B Badr" w:hint="cs"/>
          <w:b/>
          <w:bCs/>
          <w:sz w:val="28"/>
          <w:szCs w:val="28"/>
          <w:vertAlign w:val="superscript"/>
          <w:rtl/>
        </w:rPr>
        <w:t>(سلام الله علیها)</w:t>
      </w:r>
      <w:r w:rsidR="003A6822" w:rsidRPr="00880741">
        <w:rPr>
          <w:rFonts w:cs="B Badr" w:hint="cs"/>
          <w:b/>
          <w:bCs/>
          <w:sz w:val="28"/>
          <w:szCs w:val="28"/>
          <w:rtl/>
        </w:rPr>
        <w:t xml:space="preserve"> </w:t>
      </w:r>
      <w:r w:rsidR="00367E22" w:rsidRPr="00880741">
        <w:rPr>
          <w:rFonts w:cs="B Badr" w:hint="cs"/>
          <w:b/>
          <w:bCs/>
          <w:sz w:val="28"/>
          <w:szCs w:val="28"/>
          <w:rtl/>
        </w:rPr>
        <w:t>بندرماهشهر</w:t>
      </w:r>
      <w:r w:rsidRPr="00880741">
        <w:rPr>
          <w:rFonts w:cs="B Badr" w:hint="cs"/>
          <w:b/>
          <w:bCs/>
          <w:sz w:val="28"/>
          <w:szCs w:val="28"/>
          <w:rtl/>
        </w:rPr>
        <w:t>، نمود.</w:t>
      </w:r>
    </w:p>
    <w:p w:rsidR="003C131D" w:rsidRPr="00CB7FD7" w:rsidRDefault="00367E22" w:rsidP="001172B1">
      <w:pPr>
        <w:pStyle w:val="Heading1"/>
        <w:shd w:val="clear" w:color="auto" w:fill="FFFFFF"/>
        <w:bidi/>
        <w:spacing w:before="0" w:beforeAutospacing="0" w:after="0" w:afterAutospacing="0"/>
        <w:jc w:val="both"/>
        <w:textAlignment w:val="baseline"/>
        <w:rPr>
          <w:rFonts w:cs="B Badr"/>
          <w:sz w:val="28"/>
          <w:szCs w:val="28"/>
          <w:rtl/>
        </w:rPr>
      </w:pPr>
      <w:r w:rsidRPr="00CB7FD7">
        <w:rPr>
          <w:rFonts w:cs="B Badr" w:hint="cs"/>
          <w:sz w:val="28"/>
          <w:szCs w:val="28"/>
          <w:rtl/>
        </w:rPr>
        <w:t xml:space="preserve">سرکار خانم </w:t>
      </w:r>
      <w:r w:rsidR="00CB7FD7" w:rsidRPr="00CB7FD7">
        <w:rPr>
          <w:rFonts w:cs="B Badr" w:hint="cs"/>
          <w:sz w:val="28"/>
          <w:szCs w:val="28"/>
          <w:rtl/>
        </w:rPr>
        <w:t>ممبینی</w:t>
      </w:r>
      <w:r w:rsidR="00A0632B" w:rsidRPr="00CB7FD7">
        <w:rPr>
          <w:rFonts w:cs="B Badr" w:hint="cs"/>
          <w:sz w:val="28"/>
          <w:szCs w:val="28"/>
          <w:rtl/>
        </w:rPr>
        <w:t xml:space="preserve"> </w:t>
      </w:r>
      <w:r w:rsidR="00205FEA" w:rsidRPr="00CB7FD7">
        <w:rPr>
          <w:rFonts w:cs="B Badr" w:hint="cs"/>
          <w:sz w:val="28"/>
          <w:szCs w:val="28"/>
          <w:rtl/>
        </w:rPr>
        <w:t xml:space="preserve">ضمن تبریک به مناسبت </w:t>
      </w:r>
      <w:r w:rsidR="00CB7FD7" w:rsidRPr="00CB7FD7">
        <w:rPr>
          <w:rFonts w:cs="B Badr" w:hint="cs"/>
          <w:sz w:val="28"/>
          <w:szCs w:val="28"/>
          <w:rtl/>
        </w:rPr>
        <w:t>سال نو و بهار طبیعت و معنویت ماه مبارک رمضان،</w:t>
      </w:r>
      <w:r w:rsidR="00205FEA" w:rsidRPr="00CB7FD7">
        <w:rPr>
          <w:rFonts w:cs="B Badr" w:hint="cs"/>
          <w:sz w:val="28"/>
          <w:szCs w:val="28"/>
          <w:rtl/>
        </w:rPr>
        <w:t xml:space="preserve"> </w:t>
      </w:r>
      <w:r w:rsidR="00A0632B" w:rsidRPr="00CB7FD7">
        <w:rPr>
          <w:rFonts w:cs="B Badr" w:hint="cs"/>
          <w:sz w:val="28"/>
          <w:szCs w:val="28"/>
          <w:rtl/>
        </w:rPr>
        <w:t xml:space="preserve">بیان کرد: </w:t>
      </w:r>
      <w:r w:rsidR="00CB7FD7" w:rsidRPr="00EE08DD">
        <w:rPr>
          <w:rFonts w:cs="B Badr" w:hint="cs"/>
          <w:b w:val="0"/>
          <w:bCs w:val="0"/>
          <w:sz w:val="28"/>
          <w:szCs w:val="28"/>
          <w:rtl/>
        </w:rPr>
        <w:t>علامه مصباح یزدی</w:t>
      </w:r>
      <w:r w:rsidR="001172B1" w:rsidRPr="003A6822">
        <w:rPr>
          <w:rFonts w:cs="B Badr" w:hint="cs"/>
          <w:sz w:val="28"/>
          <w:szCs w:val="28"/>
          <w:vertAlign w:val="superscript"/>
          <w:rtl/>
        </w:rPr>
        <w:t>(رحمة الله علیه)</w:t>
      </w:r>
      <w:r w:rsidR="001172B1">
        <w:rPr>
          <w:rFonts w:cs="B Badr" w:hint="cs"/>
          <w:b w:val="0"/>
          <w:bCs w:val="0"/>
          <w:sz w:val="28"/>
          <w:szCs w:val="28"/>
          <w:rtl/>
        </w:rPr>
        <w:t xml:space="preserve"> </w:t>
      </w:r>
      <w:r w:rsidR="00CB7FD7" w:rsidRPr="00EE08DD">
        <w:rPr>
          <w:rFonts w:cs="B Badr" w:hint="cs"/>
          <w:b w:val="0"/>
          <w:bCs w:val="0"/>
          <w:sz w:val="28"/>
          <w:szCs w:val="28"/>
          <w:rtl/>
        </w:rPr>
        <w:t>یکی از فقیهان، فیلسوفان و مفسران برجسته قرآن کریم است که در سالهای عمر شریفشان در جهت خدمت به جامعه علمی و اعتقادی کشور و همچنین در عرصه سیاسی تلاشها و مجاهدتهای فراوانی انجام داده</w:t>
      </w:r>
      <w:r w:rsidR="001172B1">
        <w:rPr>
          <w:rFonts w:cs="B Badr" w:hint="cs"/>
          <w:b w:val="0"/>
          <w:bCs w:val="0"/>
          <w:sz w:val="28"/>
          <w:szCs w:val="28"/>
          <w:rtl/>
        </w:rPr>
        <w:t xml:space="preserve"> </w:t>
      </w:r>
      <w:r w:rsidR="00CB7FD7" w:rsidRPr="00EE08DD">
        <w:rPr>
          <w:rFonts w:cs="B Badr" w:hint="cs"/>
          <w:b w:val="0"/>
          <w:bCs w:val="0"/>
          <w:sz w:val="28"/>
          <w:szCs w:val="28"/>
          <w:rtl/>
        </w:rPr>
        <w:t xml:space="preserve">اند به طوریکه به ایشان لقب </w:t>
      </w:r>
      <w:r w:rsidR="001172B1">
        <w:rPr>
          <w:rFonts w:cs="B Badr" w:hint="cs"/>
          <w:b w:val="0"/>
          <w:bCs w:val="0"/>
          <w:sz w:val="28"/>
          <w:szCs w:val="28"/>
          <w:rtl/>
        </w:rPr>
        <w:t xml:space="preserve">«عمار انقلاب» </w:t>
      </w:r>
      <w:r w:rsidR="00CB7FD7" w:rsidRPr="00EE08DD">
        <w:rPr>
          <w:rFonts w:cs="B Badr" w:hint="cs"/>
          <w:b w:val="0"/>
          <w:bCs w:val="0"/>
          <w:sz w:val="28"/>
          <w:szCs w:val="28"/>
          <w:rtl/>
        </w:rPr>
        <w:t>داده شد. ایشان در زمینه های مختلفی همچون مباحث سیاسی، اجتماعی، فرهنگی و غیره تألیفات متعددی همچون آموزش فلسفه، آموزش عقاید، و غیره که اکثر آنها در مجامع علمی، دانشگاهی و حوزوی تدریس شده است</w:t>
      </w:r>
      <w:r w:rsidR="00EE08DD" w:rsidRPr="00EE08DD">
        <w:rPr>
          <w:rFonts w:cs="B Badr" w:hint="cs"/>
          <w:b w:val="0"/>
          <w:bCs w:val="0"/>
          <w:sz w:val="28"/>
          <w:szCs w:val="28"/>
          <w:rtl/>
        </w:rPr>
        <w:t xml:space="preserve"> </w:t>
      </w:r>
      <w:r w:rsidR="00EE08DD">
        <w:rPr>
          <w:rFonts w:cs="B Badr" w:hint="cs"/>
          <w:b w:val="0"/>
          <w:bCs w:val="0"/>
          <w:sz w:val="28"/>
          <w:szCs w:val="28"/>
          <w:rtl/>
        </w:rPr>
        <w:t xml:space="preserve">به طوریکه برخی از این کتب </w:t>
      </w:r>
      <w:r w:rsidR="001172B1">
        <w:rPr>
          <w:rFonts w:cs="B Badr" w:hint="cs"/>
          <w:b w:val="0"/>
          <w:bCs w:val="0"/>
          <w:sz w:val="28"/>
          <w:szCs w:val="28"/>
          <w:rtl/>
        </w:rPr>
        <w:t xml:space="preserve">به صورت </w:t>
      </w:r>
      <w:r w:rsidR="00EE08DD">
        <w:rPr>
          <w:rFonts w:cs="B Badr" w:hint="cs"/>
          <w:b w:val="0"/>
          <w:bCs w:val="0"/>
          <w:sz w:val="28"/>
          <w:szCs w:val="28"/>
          <w:rtl/>
        </w:rPr>
        <w:t>سلسله کتب</w:t>
      </w:r>
      <w:r w:rsidR="00CC0554">
        <w:rPr>
          <w:rFonts w:cs="B Badr" w:hint="cs"/>
          <w:b w:val="0"/>
          <w:bCs w:val="0"/>
          <w:sz w:val="28"/>
          <w:szCs w:val="28"/>
          <w:rtl/>
        </w:rPr>
        <w:t xml:space="preserve"> </w:t>
      </w:r>
      <w:r w:rsidR="00EE08DD">
        <w:rPr>
          <w:rFonts w:cs="B Badr" w:hint="cs"/>
          <w:b w:val="0"/>
          <w:bCs w:val="0"/>
          <w:sz w:val="28"/>
          <w:szCs w:val="28"/>
          <w:rtl/>
        </w:rPr>
        <w:t>ها</w:t>
      </w:r>
      <w:r w:rsidR="001172B1">
        <w:rPr>
          <w:rFonts w:cs="B Badr" w:hint="cs"/>
          <w:b w:val="0"/>
          <w:bCs w:val="0"/>
          <w:sz w:val="28"/>
          <w:szCs w:val="28"/>
          <w:rtl/>
        </w:rPr>
        <w:t>یی</w:t>
      </w:r>
      <w:r w:rsidR="00EE08DD">
        <w:rPr>
          <w:rFonts w:cs="B Badr" w:hint="cs"/>
          <w:b w:val="0"/>
          <w:bCs w:val="0"/>
          <w:sz w:val="28"/>
          <w:szCs w:val="28"/>
          <w:rtl/>
        </w:rPr>
        <w:t xml:space="preserve"> تحت عنوان «معارف قرآن» و در برخی از چاپ</w:t>
      </w:r>
      <w:r w:rsidR="00CC0554">
        <w:rPr>
          <w:rFonts w:cs="B Badr" w:hint="cs"/>
          <w:b w:val="0"/>
          <w:bCs w:val="0"/>
          <w:sz w:val="28"/>
          <w:szCs w:val="28"/>
          <w:rtl/>
        </w:rPr>
        <w:t xml:space="preserve"> </w:t>
      </w:r>
      <w:r w:rsidR="00EE08DD">
        <w:rPr>
          <w:rFonts w:cs="B Badr" w:hint="cs"/>
          <w:b w:val="0"/>
          <w:bCs w:val="0"/>
          <w:sz w:val="28"/>
          <w:szCs w:val="28"/>
          <w:rtl/>
        </w:rPr>
        <w:t xml:space="preserve">ها تحت عنوان «مشکات» به چاپ رسیده است. البته باید اشاره کنیم علامه </w:t>
      </w:r>
      <w:r w:rsidR="00EE08DD" w:rsidRPr="00EE08DD">
        <w:rPr>
          <w:rFonts w:cs="B Badr" w:hint="cs"/>
          <w:b w:val="0"/>
          <w:bCs w:val="0"/>
          <w:sz w:val="28"/>
          <w:szCs w:val="28"/>
          <w:rtl/>
        </w:rPr>
        <w:t xml:space="preserve">در علوم دیگری از جمله فیزیک، شیمی و زبان فرانسه </w:t>
      </w:r>
      <w:r w:rsidR="001172B1">
        <w:rPr>
          <w:rFonts w:cs="B Badr" w:hint="cs"/>
          <w:b w:val="0"/>
          <w:bCs w:val="0"/>
          <w:sz w:val="28"/>
          <w:szCs w:val="28"/>
          <w:rtl/>
        </w:rPr>
        <w:t xml:space="preserve">تسلط و </w:t>
      </w:r>
      <w:r w:rsidR="00EE08DD" w:rsidRPr="00EE08DD">
        <w:rPr>
          <w:rFonts w:cs="B Badr" w:hint="cs"/>
          <w:b w:val="0"/>
          <w:bCs w:val="0"/>
          <w:sz w:val="28"/>
          <w:szCs w:val="28"/>
          <w:rtl/>
        </w:rPr>
        <w:t>مهارت</w:t>
      </w:r>
      <w:r w:rsidR="00CC0554">
        <w:rPr>
          <w:rFonts w:cs="B Badr" w:hint="cs"/>
          <w:b w:val="0"/>
          <w:bCs w:val="0"/>
          <w:sz w:val="28"/>
          <w:szCs w:val="28"/>
          <w:rtl/>
        </w:rPr>
        <w:t xml:space="preserve"> </w:t>
      </w:r>
      <w:r w:rsidR="00EE08DD" w:rsidRPr="00EE08DD">
        <w:rPr>
          <w:rFonts w:cs="B Badr" w:hint="cs"/>
          <w:b w:val="0"/>
          <w:bCs w:val="0"/>
          <w:sz w:val="28"/>
          <w:szCs w:val="28"/>
          <w:rtl/>
        </w:rPr>
        <w:t xml:space="preserve">های </w:t>
      </w:r>
      <w:r w:rsidR="00EE08DD">
        <w:rPr>
          <w:rFonts w:cs="B Badr" w:hint="cs"/>
          <w:b w:val="0"/>
          <w:bCs w:val="0"/>
          <w:sz w:val="28"/>
          <w:szCs w:val="28"/>
          <w:rtl/>
        </w:rPr>
        <w:t xml:space="preserve">خاصی داشته </w:t>
      </w:r>
      <w:r w:rsidR="001172B1">
        <w:rPr>
          <w:rFonts w:cs="B Badr" w:hint="cs"/>
          <w:b w:val="0"/>
          <w:bCs w:val="0"/>
          <w:sz w:val="28"/>
          <w:szCs w:val="28"/>
          <w:rtl/>
        </w:rPr>
        <w:t>است</w:t>
      </w:r>
      <w:r w:rsidR="00CB7FD7" w:rsidRPr="00EE08DD">
        <w:rPr>
          <w:rFonts w:cs="B Badr" w:hint="cs"/>
          <w:b w:val="0"/>
          <w:bCs w:val="0"/>
          <w:sz w:val="28"/>
          <w:szCs w:val="28"/>
          <w:rtl/>
        </w:rPr>
        <w:t>. یکی از افتخارات ایشان رسیدن به مرحله ی اجتهاد در سن 27 سالگی است و تحت نظر اساتیدی از جمله علامه طباطبایی</w:t>
      </w:r>
      <w:r w:rsidR="001172B1" w:rsidRPr="003A6822">
        <w:rPr>
          <w:rFonts w:cs="B Badr" w:hint="cs"/>
          <w:sz w:val="28"/>
          <w:szCs w:val="28"/>
          <w:vertAlign w:val="superscript"/>
          <w:rtl/>
        </w:rPr>
        <w:t>(رحمة الله علیه)</w:t>
      </w:r>
      <w:r w:rsidR="00CB7FD7" w:rsidRPr="00EE08DD">
        <w:rPr>
          <w:rFonts w:cs="B Badr" w:hint="cs"/>
          <w:b w:val="0"/>
          <w:bCs w:val="0"/>
          <w:sz w:val="28"/>
          <w:szCs w:val="28"/>
          <w:rtl/>
        </w:rPr>
        <w:t>، امام خمینی</w:t>
      </w:r>
      <w:r w:rsidR="001172B1" w:rsidRPr="003A6822">
        <w:rPr>
          <w:rFonts w:cs="B Badr" w:hint="cs"/>
          <w:sz w:val="28"/>
          <w:szCs w:val="28"/>
          <w:vertAlign w:val="superscript"/>
          <w:rtl/>
        </w:rPr>
        <w:t>(رحمة الله علیه)</w:t>
      </w:r>
      <w:r w:rsidR="00CB7FD7" w:rsidRPr="00EE08DD">
        <w:rPr>
          <w:rFonts w:cs="B Badr" w:hint="cs"/>
          <w:b w:val="0"/>
          <w:bCs w:val="0"/>
          <w:sz w:val="28"/>
          <w:szCs w:val="28"/>
          <w:rtl/>
        </w:rPr>
        <w:t>، آیت الله بهجت</w:t>
      </w:r>
      <w:r w:rsidR="001172B1" w:rsidRPr="003A6822">
        <w:rPr>
          <w:rFonts w:cs="B Badr" w:hint="cs"/>
          <w:sz w:val="28"/>
          <w:szCs w:val="28"/>
          <w:vertAlign w:val="superscript"/>
          <w:rtl/>
        </w:rPr>
        <w:t>(رحمة الله علیه)</w:t>
      </w:r>
      <w:r w:rsidR="00CB7FD7" w:rsidRPr="00EE08DD">
        <w:rPr>
          <w:rFonts w:cs="B Badr" w:hint="cs"/>
          <w:b w:val="0"/>
          <w:bCs w:val="0"/>
          <w:sz w:val="28"/>
          <w:szCs w:val="28"/>
          <w:rtl/>
        </w:rPr>
        <w:t xml:space="preserve"> و آیت الله بروجردی</w:t>
      </w:r>
      <w:r w:rsidR="001172B1" w:rsidRPr="003A6822">
        <w:rPr>
          <w:rFonts w:cs="B Badr" w:hint="cs"/>
          <w:sz w:val="28"/>
          <w:szCs w:val="28"/>
          <w:vertAlign w:val="superscript"/>
          <w:rtl/>
        </w:rPr>
        <w:t>(رحمة الله علیه)</w:t>
      </w:r>
      <w:r w:rsidR="00CB7FD7" w:rsidRPr="00EE08DD">
        <w:rPr>
          <w:rFonts w:cs="B Badr" w:hint="cs"/>
          <w:b w:val="0"/>
          <w:bCs w:val="0"/>
          <w:sz w:val="28"/>
          <w:szCs w:val="28"/>
          <w:rtl/>
        </w:rPr>
        <w:t xml:space="preserve"> به تحصیل و یادگیری معارف پرداخته است.</w:t>
      </w:r>
    </w:p>
    <w:p w:rsidR="00D17DCF" w:rsidRDefault="00880741" w:rsidP="001172B1">
      <w:pPr>
        <w:spacing w:after="0" w:line="240" w:lineRule="auto"/>
        <w:jc w:val="both"/>
        <w:rPr>
          <w:rFonts w:cs="B Badr"/>
          <w:b/>
          <w:bCs/>
          <w:sz w:val="28"/>
          <w:szCs w:val="28"/>
          <w:rtl/>
        </w:rPr>
      </w:pPr>
      <w:r w:rsidRPr="007C2A1B">
        <w:rPr>
          <w:rFonts w:cs="B Badr" w:hint="cs"/>
          <w:b/>
          <w:bCs/>
          <w:sz w:val="28"/>
          <w:szCs w:val="28"/>
          <w:rtl/>
        </w:rPr>
        <w:t xml:space="preserve">ایشان در ادامه </w:t>
      </w:r>
      <w:r w:rsidR="00EE08DD">
        <w:rPr>
          <w:rFonts w:cs="B Badr" w:hint="cs"/>
          <w:b/>
          <w:bCs/>
          <w:sz w:val="28"/>
          <w:szCs w:val="28"/>
          <w:rtl/>
        </w:rPr>
        <w:t>به معرفی کتاب راهنماشناسی پرداخت و بیان کرد</w:t>
      </w:r>
      <w:r w:rsidRPr="007C2A1B">
        <w:rPr>
          <w:rFonts w:cs="B Badr" w:hint="cs"/>
          <w:b/>
          <w:bCs/>
          <w:sz w:val="28"/>
          <w:szCs w:val="28"/>
          <w:rtl/>
        </w:rPr>
        <w:t xml:space="preserve">: </w:t>
      </w:r>
      <w:r w:rsidR="00EE08DD" w:rsidRPr="008111A0">
        <w:rPr>
          <w:rFonts w:cs="B Badr" w:hint="cs"/>
          <w:sz w:val="28"/>
          <w:szCs w:val="28"/>
          <w:rtl/>
        </w:rPr>
        <w:t>یکی از تألیفات مهم علامه مصباح یزدی</w:t>
      </w:r>
      <w:r w:rsidR="001172B1" w:rsidRPr="003A6822">
        <w:rPr>
          <w:rFonts w:cs="B Badr" w:hint="cs"/>
          <w:b/>
          <w:bCs/>
          <w:sz w:val="28"/>
          <w:szCs w:val="28"/>
          <w:vertAlign w:val="superscript"/>
          <w:rtl/>
        </w:rPr>
        <w:t>(رحمة الله علیه)</w:t>
      </w:r>
      <w:r w:rsidR="001172B1">
        <w:rPr>
          <w:rFonts w:cs="B Badr" w:hint="cs"/>
          <w:b/>
          <w:bCs/>
          <w:sz w:val="28"/>
          <w:szCs w:val="28"/>
          <w:rtl/>
        </w:rPr>
        <w:t xml:space="preserve"> </w:t>
      </w:r>
      <w:r w:rsidR="00EE08DD" w:rsidRPr="008111A0">
        <w:rPr>
          <w:rFonts w:cs="B Badr" w:hint="cs"/>
          <w:sz w:val="28"/>
          <w:szCs w:val="28"/>
          <w:rtl/>
        </w:rPr>
        <w:t xml:space="preserve">کتاب راه و راهنماشناسی است. البته قبل از بیان محتوای این کتاب نیاز است که مطالبی را به عنوان مقدمه بیان کنیم و آن این است که خداوند متعال با توجه به صفات ذاتی او (خالقیت، رازقیت، رحمانیت و غیره) </w:t>
      </w:r>
      <w:r w:rsidR="00DE3012" w:rsidRPr="008111A0">
        <w:rPr>
          <w:rFonts w:cs="B Badr" w:hint="cs"/>
          <w:sz w:val="28"/>
          <w:szCs w:val="28"/>
          <w:rtl/>
        </w:rPr>
        <w:t>و به اقتضای آن انسان را خلق می کند و تمام جهان هستی را برای انسان آفرید به همین دلیل انسان اشرف مخلوقات است. و از طرفی خداوند انسان را خلق کرد که با انتخاب آزادانه و با در نظر گرفتن اهداف جهت زندگی در این دنیا به رشد و تکامل</w:t>
      </w:r>
      <w:r w:rsidR="00CC0554">
        <w:rPr>
          <w:rFonts w:cs="B Badr" w:hint="cs"/>
          <w:sz w:val="28"/>
          <w:szCs w:val="28"/>
          <w:rtl/>
        </w:rPr>
        <w:t xml:space="preserve"> روحی و معنوی برسد؛ بنابراین</w:t>
      </w:r>
      <w:r w:rsidR="00DE3012" w:rsidRPr="008111A0">
        <w:rPr>
          <w:rFonts w:cs="B Badr" w:hint="cs"/>
          <w:sz w:val="28"/>
          <w:szCs w:val="28"/>
          <w:rtl/>
        </w:rPr>
        <w:t xml:space="preserve"> انسان نیاز</w:t>
      </w:r>
      <w:r w:rsidR="00CC0554">
        <w:rPr>
          <w:rFonts w:cs="B Badr" w:hint="cs"/>
          <w:sz w:val="28"/>
          <w:szCs w:val="28"/>
          <w:rtl/>
        </w:rPr>
        <w:t>مند</w:t>
      </w:r>
      <w:r w:rsidR="00DE3012" w:rsidRPr="008111A0">
        <w:rPr>
          <w:rFonts w:cs="B Badr" w:hint="cs"/>
          <w:sz w:val="28"/>
          <w:szCs w:val="28"/>
          <w:rtl/>
        </w:rPr>
        <w:t xml:space="preserve"> ابزارهایی است که با در نظر گرفتن آنها به سعادت ابدی برسد هرچند که خداوند ابزاری از جمله ابزار حسی و عقلی برای او قرار داده است اما آیا این دو کفایت می کند؟!. باید گفت این دو لازم هستند اما کافی نیستند. بنابراین حکمت خداوند اقتضا می کند با خلقت انسان راه و مسیر اصلی و صحیح زندگی را به او نشان دهد که به دو ابزار دیگری نیاز دارد از جمله: یکی راه یعنی کتاب مقدس (قرآن) و دیگری راهنماشناس که بشیر، منذر و مربی </w:t>
      </w:r>
      <w:r w:rsidR="001172B1">
        <w:rPr>
          <w:rFonts w:cs="B Badr" w:hint="cs"/>
          <w:sz w:val="28"/>
          <w:szCs w:val="28"/>
          <w:rtl/>
        </w:rPr>
        <w:t xml:space="preserve">مردم باشد </w:t>
      </w:r>
      <w:r w:rsidR="00DE3012" w:rsidRPr="008111A0">
        <w:rPr>
          <w:rFonts w:cs="B Badr" w:hint="cs"/>
          <w:sz w:val="28"/>
          <w:szCs w:val="28"/>
          <w:rtl/>
        </w:rPr>
        <w:t xml:space="preserve">که همان انبیاء و رسولان که بهترین و بزرگوارترین مخلوقات حضرت محمد مصطفی خاتم النبیین </w:t>
      </w:r>
      <w:r w:rsidR="00DE3012" w:rsidRPr="001172B1">
        <w:rPr>
          <w:rFonts w:cs="B Badr" w:hint="cs"/>
          <w:sz w:val="28"/>
          <w:szCs w:val="28"/>
          <w:vertAlign w:val="superscript"/>
          <w:rtl/>
        </w:rPr>
        <w:t>(ص</w:t>
      </w:r>
      <w:r w:rsidR="001172B1" w:rsidRPr="001172B1">
        <w:rPr>
          <w:rFonts w:cs="B Badr" w:hint="cs"/>
          <w:sz w:val="28"/>
          <w:szCs w:val="28"/>
          <w:vertAlign w:val="superscript"/>
          <w:rtl/>
        </w:rPr>
        <w:t>لی الله علیه و آله و سلم</w:t>
      </w:r>
      <w:r w:rsidR="00DE3012" w:rsidRPr="001172B1">
        <w:rPr>
          <w:rFonts w:cs="B Badr" w:hint="cs"/>
          <w:sz w:val="28"/>
          <w:szCs w:val="28"/>
          <w:vertAlign w:val="superscript"/>
          <w:rtl/>
        </w:rPr>
        <w:t>)</w:t>
      </w:r>
      <w:r w:rsidR="00DE3012" w:rsidRPr="008111A0">
        <w:rPr>
          <w:rFonts w:cs="B Badr" w:hint="cs"/>
          <w:sz w:val="28"/>
          <w:szCs w:val="28"/>
          <w:rtl/>
        </w:rPr>
        <w:t xml:space="preserve"> است.</w:t>
      </w:r>
    </w:p>
    <w:p w:rsidR="00D17DCF" w:rsidRPr="00880741" w:rsidRDefault="00880741" w:rsidP="001172B1">
      <w:pPr>
        <w:spacing w:after="0" w:line="240" w:lineRule="auto"/>
        <w:jc w:val="both"/>
        <w:rPr>
          <w:rFonts w:cs="B Badr"/>
          <w:sz w:val="28"/>
          <w:szCs w:val="28"/>
          <w:rtl/>
        </w:rPr>
      </w:pPr>
      <w:r w:rsidRPr="008111A0">
        <w:rPr>
          <w:rFonts w:cs="B Badr" w:hint="cs"/>
          <w:b/>
          <w:bCs/>
          <w:sz w:val="28"/>
          <w:szCs w:val="28"/>
          <w:rtl/>
        </w:rPr>
        <w:lastRenderedPageBreak/>
        <w:t xml:space="preserve">خانم </w:t>
      </w:r>
      <w:r w:rsidR="00DE3012" w:rsidRPr="008111A0">
        <w:rPr>
          <w:rFonts w:cs="B Badr" w:hint="cs"/>
          <w:b/>
          <w:bCs/>
          <w:sz w:val="28"/>
          <w:szCs w:val="28"/>
          <w:rtl/>
        </w:rPr>
        <w:t>ممبینی</w:t>
      </w:r>
      <w:r w:rsidRPr="008111A0">
        <w:rPr>
          <w:rFonts w:cs="B Badr" w:hint="cs"/>
          <w:b/>
          <w:bCs/>
          <w:sz w:val="28"/>
          <w:szCs w:val="28"/>
          <w:rtl/>
        </w:rPr>
        <w:t xml:space="preserve"> در ادامه به </w:t>
      </w:r>
      <w:r w:rsidR="00DE3012" w:rsidRPr="008111A0">
        <w:rPr>
          <w:rFonts w:cs="B Badr" w:hint="cs"/>
          <w:b/>
          <w:bCs/>
          <w:sz w:val="28"/>
          <w:szCs w:val="28"/>
          <w:rtl/>
        </w:rPr>
        <w:t>وظایف راهنما که همان اهداف بعثت انبیاء و رسولان است</w:t>
      </w:r>
      <w:r w:rsidRPr="008111A0">
        <w:rPr>
          <w:rFonts w:cs="B Badr" w:hint="cs"/>
          <w:b/>
          <w:bCs/>
          <w:sz w:val="28"/>
          <w:szCs w:val="28"/>
          <w:rtl/>
        </w:rPr>
        <w:t xml:space="preserve"> اشاره کرد و </w:t>
      </w:r>
      <w:r w:rsidR="008111A0" w:rsidRPr="008111A0">
        <w:rPr>
          <w:rFonts w:cs="B Badr" w:hint="cs"/>
          <w:b/>
          <w:bCs/>
          <w:sz w:val="28"/>
          <w:szCs w:val="28"/>
          <w:rtl/>
        </w:rPr>
        <w:t>گفت</w:t>
      </w:r>
      <w:r w:rsidRPr="008111A0">
        <w:rPr>
          <w:rFonts w:cs="B Badr" w:hint="cs"/>
          <w:b/>
          <w:bCs/>
          <w:sz w:val="28"/>
          <w:szCs w:val="28"/>
          <w:rtl/>
        </w:rPr>
        <w:t>:</w:t>
      </w:r>
      <w:r w:rsidRPr="003A6822">
        <w:rPr>
          <w:rFonts w:cs="B Badr" w:hint="cs"/>
          <w:sz w:val="28"/>
          <w:szCs w:val="28"/>
          <w:rtl/>
        </w:rPr>
        <w:t xml:space="preserve"> </w:t>
      </w:r>
      <w:r w:rsidR="008111A0">
        <w:rPr>
          <w:rFonts w:cs="B Badr" w:hint="cs"/>
          <w:sz w:val="28"/>
          <w:szCs w:val="28"/>
          <w:rtl/>
        </w:rPr>
        <w:t>علامه مصباح یزدی</w:t>
      </w:r>
      <w:r w:rsidR="001172B1" w:rsidRPr="003A6822">
        <w:rPr>
          <w:rFonts w:cs="B Badr" w:hint="cs"/>
          <w:b/>
          <w:bCs/>
          <w:sz w:val="28"/>
          <w:szCs w:val="28"/>
          <w:vertAlign w:val="superscript"/>
          <w:rtl/>
        </w:rPr>
        <w:t>(رحمة الله علیه)</w:t>
      </w:r>
      <w:r w:rsidR="001172B1">
        <w:rPr>
          <w:rFonts w:cs="B Badr" w:hint="cs"/>
          <w:sz w:val="28"/>
          <w:szCs w:val="28"/>
          <w:rtl/>
        </w:rPr>
        <w:t xml:space="preserve"> </w:t>
      </w:r>
      <w:r w:rsidR="008111A0">
        <w:rPr>
          <w:rFonts w:cs="B Badr" w:hint="cs"/>
          <w:sz w:val="28"/>
          <w:szCs w:val="28"/>
          <w:rtl/>
        </w:rPr>
        <w:t>اهداف بعثت انبیاء را در کتاب راهنماشناسی بیان کرده است که عبارتند از: 1. هدایت تشریعی مردم 2. اتمام حجت (بستن احتجاج عقل انسان از نیامدن رسل برای تبیین و تبشیر توسط خداوند که در قرآن کریم بیان شده است) 3. اصلاح تحریفات در جوامع بشری که صورت گرفته بود 4. رفع اختلافات دینی 5. قضاوت و داوری در امور مردم 6. انزار و تبشیر 7. مبارزه با ظلم و فساد 8. توجه دادن مردم به توحید و معاد 9. تشکیل حکومت خداوند در جهان هستی.</w:t>
      </w:r>
    </w:p>
    <w:p w:rsidR="00DB2FFD" w:rsidRDefault="00880741" w:rsidP="0013629D">
      <w:pPr>
        <w:spacing w:after="0" w:line="240" w:lineRule="auto"/>
        <w:jc w:val="both"/>
        <w:rPr>
          <w:rFonts w:cs="B Badr"/>
          <w:sz w:val="28"/>
          <w:szCs w:val="28"/>
          <w:rtl/>
        </w:rPr>
      </w:pPr>
      <w:r w:rsidRPr="0013629D">
        <w:rPr>
          <w:rFonts w:cs="B Badr" w:hint="cs"/>
          <w:b/>
          <w:bCs/>
          <w:sz w:val="28"/>
          <w:szCs w:val="28"/>
          <w:rtl/>
        </w:rPr>
        <w:t>ایشان در ادامه بیان نمود:</w:t>
      </w:r>
      <w:r w:rsidRPr="003A6822">
        <w:rPr>
          <w:rFonts w:cs="B Badr" w:hint="cs"/>
          <w:sz w:val="28"/>
          <w:szCs w:val="28"/>
          <w:rtl/>
        </w:rPr>
        <w:t xml:space="preserve"> </w:t>
      </w:r>
      <w:r w:rsidR="008111A0">
        <w:rPr>
          <w:rFonts w:cs="B Badr" w:hint="cs"/>
          <w:sz w:val="28"/>
          <w:szCs w:val="28"/>
          <w:rtl/>
        </w:rPr>
        <w:t>کتاب راهنماشناسی از بهترین کتب علامه مصباح یزدی</w:t>
      </w:r>
      <w:r w:rsidR="001172B1" w:rsidRPr="003A6822">
        <w:rPr>
          <w:rFonts w:cs="B Badr" w:hint="cs"/>
          <w:b/>
          <w:bCs/>
          <w:sz w:val="28"/>
          <w:szCs w:val="28"/>
          <w:vertAlign w:val="superscript"/>
          <w:rtl/>
        </w:rPr>
        <w:t>(رحمة الله علیه)</w:t>
      </w:r>
      <w:r w:rsidR="001172B1">
        <w:rPr>
          <w:rFonts w:cs="B Badr" w:hint="cs"/>
          <w:sz w:val="28"/>
          <w:szCs w:val="28"/>
          <w:rtl/>
        </w:rPr>
        <w:t xml:space="preserve"> </w:t>
      </w:r>
      <w:r w:rsidR="008111A0">
        <w:rPr>
          <w:rFonts w:cs="B Badr" w:hint="cs"/>
          <w:sz w:val="28"/>
          <w:szCs w:val="28"/>
          <w:rtl/>
        </w:rPr>
        <w:t xml:space="preserve">جهت پاسخگویی به شبهات در رابطه با پیامبران که با قلمی بسیار روان و ساده به نگارش در آمده است. یکی از مباحث مهم آن در این کتاب بخش پاسخ به شبهات که عصمت پیامبران را با استناد به آیات قرآن کریم خدشه دار می کنند. اما لازم است بگوییم که نظرات اهل شیعه و اهل تسنن در رابطه با عصمت پیامبران متفاوت است چراکه اهل تسنن برخی معتقدند که پیامبران قبل از بعثتشان اهل گناه و عصیان بوده اند و برخی معتقدند که بعد از بعثتشان گناه می کردند. اما اهل شیعه معتقد است اگر بنا باشد به کسی اعتماد شود تا بتوانیم از معارف و هدایتها و راهنماشناسی ها او استفاده کنیم چطور می توان به کسی که اهل گناه و عصیان باشد </w:t>
      </w:r>
      <w:r w:rsidR="00B3377F">
        <w:rPr>
          <w:rFonts w:cs="B Badr" w:hint="cs"/>
          <w:sz w:val="28"/>
          <w:szCs w:val="28"/>
          <w:rtl/>
        </w:rPr>
        <w:t>مسیر زندگی را ادامه دهیم بنابراین پیامبران به عنوان هدایتگران جامعه معصوم و دارای عصمت هستند.</w:t>
      </w:r>
    </w:p>
    <w:p w:rsidR="00B3377F" w:rsidRDefault="00B3377F" w:rsidP="001172B1">
      <w:pPr>
        <w:spacing w:after="0" w:line="240" w:lineRule="auto"/>
        <w:jc w:val="both"/>
        <w:rPr>
          <w:rFonts w:cs="B Badr"/>
          <w:sz w:val="28"/>
          <w:szCs w:val="28"/>
          <w:rtl/>
        </w:rPr>
      </w:pPr>
      <w:r w:rsidRPr="001172B1">
        <w:rPr>
          <w:rFonts w:cs="B Badr" w:hint="cs"/>
          <w:b/>
          <w:bCs/>
          <w:sz w:val="28"/>
          <w:szCs w:val="28"/>
          <w:rtl/>
        </w:rPr>
        <w:t>در ادامه ایشان به برخی از شبهات که علامه مصباح یزدی</w:t>
      </w:r>
      <w:r w:rsidR="001172B1" w:rsidRPr="001172B1">
        <w:rPr>
          <w:rFonts w:cs="B Badr" w:hint="cs"/>
          <w:b/>
          <w:bCs/>
          <w:sz w:val="28"/>
          <w:szCs w:val="28"/>
          <w:vertAlign w:val="superscript"/>
          <w:rtl/>
        </w:rPr>
        <w:t>(رحمة الله علیه)</w:t>
      </w:r>
      <w:r w:rsidR="001172B1" w:rsidRPr="001172B1">
        <w:rPr>
          <w:rFonts w:cs="B Badr" w:hint="cs"/>
          <w:b/>
          <w:bCs/>
          <w:sz w:val="28"/>
          <w:szCs w:val="28"/>
          <w:rtl/>
        </w:rPr>
        <w:t xml:space="preserve"> </w:t>
      </w:r>
      <w:r w:rsidRPr="001172B1">
        <w:rPr>
          <w:rFonts w:cs="B Badr" w:hint="cs"/>
          <w:b/>
          <w:bCs/>
          <w:sz w:val="28"/>
          <w:szCs w:val="28"/>
          <w:rtl/>
        </w:rPr>
        <w:t>به پاسخ گویی آنها پرداخته است، اشاره کرد و بیان نمود:</w:t>
      </w:r>
      <w:r>
        <w:rPr>
          <w:rFonts w:cs="B Badr" w:hint="cs"/>
          <w:sz w:val="28"/>
          <w:szCs w:val="28"/>
          <w:rtl/>
        </w:rPr>
        <w:t xml:space="preserve"> یکی از شبهات مطرح شده در مورد عصمت پیامبران، خوردن درخت ممنوعه توسط حضرت آدم</w:t>
      </w:r>
      <w:r w:rsidR="001172B1" w:rsidRPr="003A6822">
        <w:rPr>
          <w:rFonts w:cs="B Badr" w:hint="cs"/>
          <w:b/>
          <w:bCs/>
          <w:sz w:val="28"/>
          <w:szCs w:val="28"/>
          <w:vertAlign w:val="superscript"/>
          <w:rtl/>
        </w:rPr>
        <w:t>(</w:t>
      </w:r>
      <w:r w:rsidR="001172B1">
        <w:rPr>
          <w:rFonts w:cs="B Badr" w:hint="cs"/>
          <w:b/>
          <w:bCs/>
          <w:sz w:val="28"/>
          <w:szCs w:val="28"/>
          <w:vertAlign w:val="superscript"/>
          <w:rtl/>
        </w:rPr>
        <w:t>علیه السلام</w:t>
      </w:r>
      <w:r w:rsidR="001172B1" w:rsidRPr="003A6822">
        <w:rPr>
          <w:rFonts w:cs="B Badr" w:hint="cs"/>
          <w:b/>
          <w:bCs/>
          <w:sz w:val="28"/>
          <w:szCs w:val="28"/>
          <w:vertAlign w:val="superscript"/>
          <w:rtl/>
        </w:rPr>
        <w:t>)</w:t>
      </w:r>
      <w:r w:rsidR="001172B1" w:rsidRPr="00880741">
        <w:rPr>
          <w:rFonts w:cs="B Badr" w:hint="cs"/>
          <w:b/>
          <w:bCs/>
          <w:sz w:val="28"/>
          <w:szCs w:val="28"/>
          <w:rtl/>
        </w:rPr>
        <w:t xml:space="preserve"> </w:t>
      </w:r>
      <w:r>
        <w:rPr>
          <w:rFonts w:cs="B Badr" w:hint="cs"/>
          <w:sz w:val="28"/>
          <w:szCs w:val="28"/>
          <w:rtl/>
        </w:rPr>
        <w:t>با اینکه خداوند او را نهی کرده بود با استناد به آیات 121 و 122 سوره طه (و عصی آدم ربه فغوی ...) بنابراین آدم</w:t>
      </w:r>
      <w:r w:rsidR="001172B1" w:rsidRPr="003A6822">
        <w:rPr>
          <w:rFonts w:cs="B Badr" w:hint="cs"/>
          <w:b/>
          <w:bCs/>
          <w:sz w:val="28"/>
          <w:szCs w:val="28"/>
          <w:vertAlign w:val="superscript"/>
          <w:rtl/>
        </w:rPr>
        <w:t>(</w:t>
      </w:r>
      <w:r w:rsidR="001172B1">
        <w:rPr>
          <w:rFonts w:cs="B Badr" w:hint="cs"/>
          <w:b/>
          <w:bCs/>
          <w:sz w:val="28"/>
          <w:szCs w:val="28"/>
          <w:vertAlign w:val="superscript"/>
          <w:rtl/>
        </w:rPr>
        <w:t>علیه السلام</w:t>
      </w:r>
      <w:r w:rsidR="001172B1" w:rsidRPr="003A6822">
        <w:rPr>
          <w:rFonts w:cs="B Badr" w:hint="cs"/>
          <w:b/>
          <w:bCs/>
          <w:sz w:val="28"/>
          <w:szCs w:val="28"/>
          <w:vertAlign w:val="superscript"/>
          <w:rtl/>
        </w:rPr>
        <w:t>)</w:t>
      </w:r>
      <w:r w:rsidR="001172B1" w:rsidRPr="00880741">
        <w:rPr>
          <w:rFonts w:cs="B Badr" w:hint="cs"/>
          <w:b/>
          <w:bCs/>
          <w:sz w:val="28"/>
          <w:szCs w:val="28"/>
          <w:rtl/>
        </w:rPr>
        <w:t xml:space="preserve"> </w:t>
      </w:r>
      <w:r>
        <w:rPr>
          <w:rFonts w:cs="B Badr" w:hint="cs"/>
          <w:sz w:val="28"/>
          <w:szCs w:val="28"/>
          <w:rtl/>
        </w:rPr>
        <w:t xml:space="preserve">عصیان و اشتباه کرد و نباید از آن درخت تناول می کرد؛ علامه در پاسخ به </w:t>
      </w:r>
      <w:r w:rsidR="0013629D">
        <w:rPr>
          <w:rFonts w:cs="B Badr" w:hint="cs"/>
          <w:sz w:val="28"/>
          <w:szCs w:val="28"/>
          <w:rtl/>
        </w:rPr>
        <w:t>این شبهه بیان م</w:t>
      </w:r>
      <w:r>
        <w:rPr>
          <w:rFonts w:cs="B Badr" w:hint="cs"/>
          <w:sz w:val="28"/>
          <w:szCs w:val="28"/>
          <w:rtl/>
        </w:rPr>
        <w:t>ی کند که واژه «عصیان» در مقابل یک نهی تحریمی نبوده است بلکه نهی ارشادی بود که چنین عصیانهایی موجب بروز عواقبی نامطلوب در دنیا است و از طرفی نهی تنزیهی بوده از این رو عصیان حضرت آدم</w:t>
      </w:r>
      <w:r w:rsidR="001172B1" w:rsidRPr="003A6822">
        <w:rPr>
          <w:rFonts w:cs="B Badr" w:hint="cs"/>
          <w:b/>
          <w:bCs/>
          <w:sz w:val="28"/>
          <w:szCs w:val="28"/>
          <w:vertAlign w:val="superscript"/>
          <w:rtl/>
        </w:rPr>
        <w:t>(</w:t>
      </w:r>
      <w:r w:rsidR="001172B1">
        <w:rPr>
          <w:rFonts w:cs="B Badr" w:hint="cs"/>
          <w:b/>
          <w:bCs/>
          <w:sz w:val="28"/>
          <w:szCs w:val="28"/>
          <w:vertAlign w:val="superscript"/>
          <w:rtl/>
        </w:rPr>
        <w:t>علیه السلام</w:t>
      </w:r>
      <w:r w:rsidR="001172B1" w:rsidRPr="003A6822">
        <w:rPr>
          <w:rFonts w:cs="B Badr" w:hint="cs"/>
          <w:b/>
          <w:bCs/>
          <w:sz w:val="28"/>
          <w:szCs w:val="28"/>
          <w:vertAlign w:val="superscript"/>
          <w:rtl/>
        </w:rPr>
        <w:t>)</w:t>
      </w:r>
      <w:r w:rsidR="001172B1" w:rsidRPr="00880741">
        <w:rPr>
          <w:rFonts w:cs="B Badr" w:hint="cs"/>
          <w:b/>
          <w:bCs/>
          <w:sz w:val="28"/>
          <w:szCs w:val="28"/>
          <w:rtl/>
        </w:rPr>
        <w:t xml:space="preserve"> </w:t>
      </w:r>
      <w:r>
        <w:rPr>
          <w:rFonts w:cs="B Badr" w:hint="cs"/>
          <w:sz w:val="28"/>
          <w:szCs w:val="28"/>
          <w:rtl/>
        </w:rPr>
        <w:t>در اصطلاح ترک اولی است که چنین عصیانهایی موجب محرومیت از برخی ثوابها یا ابتلا به بعضی گرفتاری ها می شد.</w:t>
      </w:r>
    </w:p>
    <w:p w:rsidR="00B3377F" w:rsidRDefault="00B3377F" w:rsidP="0013629D">
      <w:pPr>
        <w:spacing w:after="0" w:line="240" w:lineRule="auto"/>
        <w:jc w:val="both"/>
        <w:rPr>
          <w:rFonts w:cs="B Badr"/>
          <w:sz w:val="28"/>
          <w:szCs w:val="28"/>
          <w:rtl/>
        </w:rPr>
      </w:pPr>
      <w:r>
        <w:rPr>
          <w:rFonts w:cs="B Badr" w:hint="cs"/>
          <w:sz w:val="28"/>
          <w:szCs w:val="28"/>
          <w:rtl/>
        </w:rPr>
        <w:t xml:space="preserve">دومین شبهه: </w:t>
      </w:r>
      <w:r w:rsidR="000E2686">
        <w:rPr>
          <w:rFonts w:cs="B Badr" w:hint="cs"/>
          <w:sz w:val="28"/>
          <w:szCs w:val="28"/>
          <w:rtl/>
        </w:rPr>
        <w:t>گفتن لفظ سقیم (بیمار) توسط حضرت ابراهیم</w:t>
      </w:r>
      <w:r w:rsidR="001172B1" w:rsidRPr="003A6822">
        <w:rPr>
          <w:rFonts w:cs="B Badr" w:hint="cs"/>
          <w:b/>
          <w:bCs/>
          <w:sz w:val="28"/>
          <w:szCs w:val="28"/>
          <w:vertAlign w:val="superscript"/>
          <w:rtl/>
        </w:rPr>
        <w:t>(</w:t>
      </w:r>
      <w:r w:rsidR="001172B1">
        <w:rPr>
          <w:rFonts w:cs="B Badr" w:hint="cs"/>
          <w:b/>
          <w:bCs/>
          <w:sz w:val="28"/>
          <w:szCs w:val="28"/>
          <w:vertAlign w:val="superscript"/>
          <w:rtl/>
        </w:rPr>
        <w:t>علیه السلام</w:t>
      </w:r>
      <w:r w:rsidR="001172B1" w:rsidRPr="003A6822">
        <w:rPr>
          <w:rFonts w:cs="B Badr" w:hint="cs"/>
          <w:b/>
          <w:bCs/>
          <w:sz w:val="28"/>
          <w:szCs w:val="28"/>
          <w:vertAlign w:val="superscript"/>
          <w:rtl/>
        </w:rPr>
        <w:t>)</w:t>
      </w:r>
      <w:r w:rsidR="001172B1" w:rsidRPr="00880741">
        <w:rPr>
          <w:rFonts w:cs="B Badr" w:hint="cs"/>
          <w:b/>
          <w:bCs/>
          <w:sz w:val="28"/>
          <w:szCs w:val="28"/>
          <w:rtl/>
        </w:rPr>
        <w:t xml:space="preserve"> </w:t>
      </w:r>
      <w:r w:rsidR="000E2686">
        <w:rPr>
          <w:rFonts w:cs="B Badr" w:hint="cs"/>
          <w:sz w:val="28"/>
          <w:szCs w:val="28"/>
          <w:rtl/>
        </w:rPr>
        <w:t>[در آیات 88 و 89 سوره صافات] در پاسخ به قوم خود که او را دعوت کردند تا در مراسم بت پرستی شرکت کند. و همچنین حضرت یوسف</w:t>
      </w:r>
      <w:r w:rsidR="001172B1" w:rsidRPr="003A6822">
        <w:rPr>
          <w:rFonts w:cs="B Badr" w:hint="cs"/>
          <w:b/>
          <w:bCs/>
          <w:sz w:val="28"/>
          <w:szCs w:val="28"/>
          <w:vertAlign w:val="superscript"/>
          <w:rtl/>
        </w:rPr>
        <w:t>(</w:t>
      </w:r>
      <w:r w:rsidR="001172B1">
        <w:rPr>
          <w:rFonts w:cs="B Badr" w:hint="cs"/>
          <w:b/>
          <w:bCs/>
          <w:sz w:val="28"/>
          <w:szCs w:val="28"/>
          <w:vertAlign w:val="superscript"/>
          <w:rtl/>
        </w:rPr>
        <w:t>علیه السلام</w:t>
      </w:r>
      <w:r w:rsidR="001172B1" w:rsidRPr="003A6822">
        <w:rPr>
          <w:rFonts w:cs="B Badr" w:hint="cs"/>
          <w:b/>
          <w:bCs/>
          <w:sz w:val="28"/>
          <w:szCs w:val="28"/>
          <w:vertAlign w:val="superscript"/>
          <w:rtl/>
        </w:rPr>
        <w:t>)</w:t>
      </w:r>
      <w:r w:rsidR="001172B1" w:rsidRPr="00880741">
        <w:rPr>
          <w:rFonts w:cs="B Badr" w:hint="cs"/>
          <w:b/>
          <w:bCs/>
          <w:sz w:val="28"/>
          <w:szCs w:val="28"/>
          <w:rtl/>
        </w:rPr>
        <w:t xml:space="preserve"> </w:t>
      </w:r>
      <w:r w:rsidR="000E2686">
        <w:rPr>
          <w:rFonts w:cs="B Badr" w:hint="cs"/>
          <w:sz w:val="28"/>
          <w:szCs w:val="28"/>
          <w:rtl/>
        </w:rPr>
        <w:t>که تهمت دزدی را به برادرش بنیامین داده بود و دروغ گفت که او جام را دزدیده است بنابراین چون در اینجا پیامبران دروغ گفتن دارای عصمت نیستند. علامه در پاسخ به این شبهه بیان می کند که اولا همه اینها «توریه» است یعنی حضرت ابراهیم</w:t>
      </w:r>
      <w:r w:rsidR="001172B1" w:rsidRPr="003A6822">
        <w:rPr>
          <w:rFonts w:cs="B Badr" w:hint="cs"/>
          <w:b/>
          <w:bCs/>
          <w:sz w:val="28"/>
          <w:szCs w:val="28"/>
          <w:vertAlign w:val="superscript"/>
          <w:rtl/>
        </w:rPr>
        <w:t>(</w:t>
      </w:r>
      <w:r w:rsidR="001172B1">
        <w:rPr>
          <w:rFonts w:cs="B Badr" w:hint="cs"/>
          <w:b/>
          <w:bCs/>
          <w:sz w:val="28"/>
          <w:szCs w:val="28"/>
          <w:vertAlign w:val="superscript"/>
          <w:rtl/>
        </w:rPr>
        <w:t>علیه السلام</w:t>
      </w:r>
      <w:r w:rsidR="001172B1" w:rsidRPr="003A6822">
        <w:rPr>
          <w:rFonts w:cs="B Badr" w:hint="cs"/>
          <w:b/>
          <w:bCs/>
          <w:sz w:val="28"/>
          <w:szCs w:val="28"/>
          <w:vertAlign w:val="superscript"/>
          <w:rtl/>
        </w:rPr>
        <w:t>)</w:t>
      </w:r>
      <w:r w:rsidR="001172B1" w:rsidRPr="00880741">
        <w:rPr>
          <w:rFonts w:cs="B Badr" w:hint="cs"/>
          <w:b/>
          <w:bCs/>
          <w:sz w:val="28"/>
          <w:szCs w:val="28"/>
          <w:rtl/>
        </w:rPr>
        <w:t xml:space="preserve"> </w:t>
      </w:r>
      <w:r w:rsidR="000E2686">
        <w:rPr>
          <w:rFonts w:cs="B Badr" w:hint="cs"/>
          <w:sz w:val="28"/>
          <w:szCs w:val="28"/>
          <w:rtl/>
        </w:rPr>
        <w:t>وقتی که گفت «انی سقیم» منظورش بیمار جسمی نبود بلکه مرادش این بود که قلبش از رفتارهای ناصحیح آنان مریض شده است و از طرفی نسبت شکستن بتها توسط بزرگ که حضرت ابراهیم</w:t>
      </w:r>
      <w:r w:rsidR="001172B1" w:rsidRPr="003A6822">
        <w:rPr>
          <w:rFonts w:cs="B Badr" w:hint="cs"/>
          <w:b/>
          <w:bCs/>
          <w:sz w:val="28"/>
          <w:szCs w:val="28"/>
          <w:vertAlign w:val="superscript"/>
          <w:rtl/>
        </w:rPr>
        <w:t>(</w:t>
      </w:r>
      <w:r w:rsidR="001172B1">
        <w:rPr>
          <w:rFonts w:cs="B Badr" w:hint="cs"/>
          <w:b/>
          <w:bCs/>
          <w:sz w:val="28"/>
          <w:szCs w:val="28"/>
          <w:vertAlign w:val="superscript"/>
          <w:rtl/>
        </w:rPr>
        <w:t>علیه السلام</w:t>
      </w:r>
      <w:r w:rsidR="001172B1" w:rsidRPr="003A6822">
        <w:rPr>
          <w:rFonts w:cs="B Badr" w:hint="cs"/>
          <w:b/>
          <w:bCs/>
          <w:sz w:val="28"/>
          <w:szCs w:val="28"/>
          <w:vertAlign w:val="superscript"/>
          <w:rtl/>
        </w:rPr>
        <w:t>)</w:t>
      </w:r>
      <w:r w:rsidR="001172B1" w:rsidRPr="00880741">
        <w:rPr>
          <w:rFonts w:cs="B Badr" w:hint="cs"/>
          <w:b/>
          <w:bCs/>
          <w:sz w:val="28"/>
          <w:szCs w:val="28"/>
          <w:rtl/>
        </w:rPr>
        <w:t xml:space="preserve"> </w:t>
      </w:r>
      <w:r w:rsidR="000E2686">
        <w:rPr>
          <w:rFonts w:cs="B Badr" w:hint="cs"/>
          <w:sz w:val="28"/>
          <w:szCs w:val="28"/>
          <w:rtl/>
        </w:rPr>
        <w:t>بیان کرد دروغ نبوده زیرا ایشان</w:t>
      </w:r>
      <w:r w:rsidR="0013629D">
        <w:rPr>
          <w:rFonts w:cs="B Badr" w:hint="cs"/>
          <w:sz w:val="28"/>
          <w:szCs w:val="28"/>
          <w:rtl/>
        </w:rPr>
        <w:t xml:space="preserve"> گفت</w:t>
      </w:r>
      <w:r w:rsidR="000E2686">
        <w:rPr>
          <w:rFonts w:cs="B Badr" w:hint="cs"/>
          <w:sz w:val="28"/>
          <w:szCs w:val="28"/>
          <w:rtl/>
        </w:rPr>
        <w:t xml:space="preserve"> </w:t>
      </w:r>
      <w:r w:rsidR="001172B1">
        <w:rPr>
          <w:rFonts w:cs="B Badr" w:hint="cs"/>
          <w:sz w:val="28"/>
          <w:szCs w:val="28"/>
          <w:rtl/>
        </w:rPr>
        <w:t>از آنها بپرسید اگر سخ</w:t>
      </w:r>
      <w:r w:rsidR="0013629D">
        <w:rPr>
          <w:rFonts w:cs="B Badr" w:hint="cs"/>
          <w:sz w:val="28"/>
          <w:szCs w:val="28"/>
          <w:rtl/>
        </w:rPr>
        <w:t>ن</w:t>
      </w:r>
      <w:r w:rsidR="001172B1">
        <w:rPr>
          <w:rFonts w:cs="B Badr" w:hint="cs"/>
          <w:sz w:val="28"/>
          <w:szCs w:val="28"/>
          <w:rtl/>
        </w:rPr>
        <w:t xml:space="preserve"> می گویند و او این امر را مشروط به حرف زدن بتهایی کرده بود که هرگز حرف نمی </w:t>
      </w:r>
      <w:r w:rsidR="001172B1">
        <w:rPr>
          <w:rFonts w:cs="B Badr" w:hint="cs"/>
          <w:sz w:val="28"/>
          <w:szCs w:val="28"/>
          <w:rtl/>
        </w:rPr>
        <w:lastRenderedPageBreak/>
        <w:t xml:space="preserve">زنند. </w:t>
      </w:r>
      <w:r w:rsidR="000E2686">
        <w:rPr>
          <w:rFonts w:cs="B Badr" w:hint="cs"/>
          <w:sz w:val="28"/>
          <w:szCs w:val="28"/>
          <w:rtl/>
        </w:rPr>
        <w:t>دوما دروغ گفتن در همه جا حرام نیست؛ ممکن است دروغ گفتن در موقعیتهای خاصی مباح و یا حتی واجب باشد زیرا ملاک کلی در ارزشهای اخلاقی، مصلحت عمومی و واقعی فرد و جامعه است.</w:t>
      </w:r>
      <w:r w:rsidR="001172B1">
        <w:rPr>
          <w:rFonts w:cs="B Badr" w:hint="cs"/>
          <w:sz w:val="28"/>
          <w:szCs w:val="28"/>
          <w:rtl/>
        </w:rPr>
        <w:t xml:space="preserve"> و همچنین شبهاتی مربوط به حضرت یونس</w:t>
      </w:r>
      <w:r w:rsidR="001172B1" w:rsidRPr="003A6822">
        <w:rPr>
          <w:rFonts w:cs="B Badr" w:hint="cs"/>
          <w:b/>
          <w:bCs/>
          <w:sz w:val="28"/>
          <w:szCs w:val="28"/>
          <w:vertAlign w:val="superscript"/>
          <w:rtl/>
        </w:rPr>
        <w:t>(</w:t>
      </w:r>
      <w:r w:rsidR="001172B1">
        <w:rPr>
          <w:rFonts w:cs="B Badr" w:hint="cs"/>
          <w:b/>
          <w:bCs/>
          <w:sz w:val="28"/>
          <w:szCs w:val="28"/>
          <w:vertAlign w:val="superscript"/>
          <w:rtl/>
        </w:rPr>
        <w:t>علیه السلام</w:t>
      </w:r>
      <w:r w:rsidR="001172B1" w:rsidRPr="003A6822">
        <w:rPr>
          <w:rFonts w:cs="B Badr" w:hint="cs"/>
          <w:b/>
          <w:bCs/>
          <w:sz w:val="28"/>
          <w:szCs w:val="28"/>
          <w:vertAlign w:val="superscript"/>
          <w:rtl/>
        </w:rPr>
        <w:t>)</w:t>
      </w:r>
      <w:r w:rsidR="001172B1" w:rsidRPr="00880741">
        <w:rPr>
          <w:rFonts w:cs="B Badr" w:hint="cs"/>
          <w:b/>
          <w:bCs/>
          <w:sz w:val="28"/>
          <w:szCs w:val="28"/>
          <w:rtl/>
        </w:rPr>
        <w:t xml:space="preserve"> </w:t>
      </w:r>
      <w:r w:rsidR="001172B1">
        <w:rPr>
          <w:rFonts w:cs="B Badr" w:hint="cs"/>
          <w:sz w:val="28"/>
          <w:szCs w:val="28"/>
          <w:rtl/>
        </w:rPr>
        <w:t>که خودش را ظالم معرفی کرد (انی کنت من الظالمین) و دیگر شبهات مربوط به عصمت انبیاء که علامه مصباح یزدی</w:t>
      </w:r>
      <w:r w:rsidR="001172B1" w:rsidRPr="003A6822">
        <w:rPr>
          <w:rFonts w:cs="B Badr" w:hint="cs"/>
          <w:b/>
          <w:bCs/>
          <w:sz w:val="28"/>
          <w:szCs w:val="28"/>
          <w:vertAlign w:val="superscript"/>
          <w:rtl/>
        </w:rPr>
        <w:t>(رحمة الله علیه)</w:t>
      </w:r>
      <w:r w:rsidR="001172B1">
        <w:rPr>
          <w:rFonts w:cs="B Badr" w:hint="cs"/>
          <w:sz w:val="28"/>
          <w:szCs w:val="28"/>
          <w:rtl/>
        </w:rPr>
        <w:t xml:space="preserve"> در این بخش با توضیحاتی بسیار روان و ساده با استناد به آیات قرآن و منطق به پاسخ گویی آنها پرداخته است.</w:t>
      </w:r>
    </w:p>
    <w:p w:rsidR="00857D3B" w:rsidRDefault="00857D3B" w:rsidP="00215DFB">
      <w:pPr>
        <w:spacing w:after="0" w:line="240" w:lineRule="auto"/>
        <w:jc w:val="both"/>
        <w:rPr>
          <w:rFonts w:cs="B Badr"/>
          <w:sz w:val="28"/>
          <w:szCs w:val="28"/>
          <w:rtl/>
        </w:rPr>
      </w:pPr>
    </w:p>
    <w:p w:rsidR="00880741" w:rsidRDefault="00857D3B" w:rsidP="001172B1">
      <w:pPr>
        <w:spacing w:after="0" w:line="240" w:lineRule="auto"/>
        <w:jc w:val="both"/>
        <w:rPr>
          <w:rFonts w:cs="B Badr"/>
          <w:b/>
          <w:bCs/>
          <w:sz w:val="28"/>
          <w:szCs w:val="28"/>
          <w:rtl/>
        </w:rPr>
      </w:pPr>
      <w:r>
        <w:rPr>
          <w:rFonts w:cs="B Badr" w:hint="cs"/>
          <w:b/>
          <w:bCs/>
          <w:sz w:val="28"/>
          <w:szCs w:val="28"/>
          <w:rtl/>
        </w:rPr>
        <w:t xml:space="preserve">لازم به ذکر است </w:t>
      </w:r>
      <w:r w:rsidR="001172B1">
        <w:rPr>
          <w:rFonts w:cs="B Badr" w:hint="cs"/>
          <w:b/>
          <w:bCs/>
          <w:sz w:val="28"/>
          <w:szCs w:val="28"/>
          <w:rtl/>
        </w:rPr>
        <w:t xml:space="preserve">بعد از انجام سیرمطالعاتی و اجرای نشست علمی </w:t>
      </w:r>
      <w:r>
        <w:rPr>
          <w:rFonts w:cs="B Badr" w:hint="cs"/>
          <w:b/>
          <w:bCs/>
          <w:sz w:val="28"/>
          <w:szCs w:val="28"/>
          <w:rtl/>
        </w:rPr>
        <w:t xml:space="preserve">مسابقه به صورت سوالات تستی ویژه </w:t>
      </w:r>
      <w:r w:rsidR="001172B1">
        <w:rPr>
          <w:rFonts w:cs="B Badr" w:hint="cs"/>
          <w:b/>
          <w:bCs/>
          <w:sz w:val="28"/>
          <w:szCs w:val="28"/>
          <w:rtl/>
        </w:rPr>
        <w:t>طلاب در حال تحصیل</w:t>
      </w:r>
      <w:r>
        <w:rPr>
          <w:rFonts w:cs="B Badr" w:hint="cs"/>
          <w:b/>
          <w:bCs/>
          <w:sz w:val="28"/>
          <w:szCs w:val="28"/>
          <w:rtl/>
        </w:rPr>
        <w:t xml:space="preserve"> در تاریخ </w:t>
      </w:r>
      <w:r w:rsidR="001172B1">
        <w:rPr>
          <w:rFonts w:cs="B Badr" w:hint="cs"/>
          <w:b/>
          <w:bCs/>
          <w:sz w:val="28"/>
          <w:szCs w:val="28"/>
          <w:rtl/>
        </w:rPr>
        <w:t>18 فروردین لغایت 25 فرودین ماه 1402</w:t>
      </w:r>
      <w:r>
        <w:rPr>
          <w:rFonts w:cs="B Badr" w:hint="cs"/>
          <w:b/>
          <w:bCs/>
          <w:sz w:val="28"/>
          <w:szCs w:val="28"/>
          <w:rtl/>
        </w:rPr>
        <w:t xml:space="preserve"> برگزار </w:t>
      </w:r>
      <w:r w:rsidR="001172B1">
        <w:rPr>
          <w:rFonts w:cs="B Badr" w:hint="cs"/>
          <w:b/>
          <w:bCs/>
          <w:sz w:val="28"/>
          <w:szCs w:val="28"/>
          <w:rtl/>
        </w:rPr>
        <w:t>می شود</w:t>
      </w:r>
      <w:r>
        <w:rPr>
          <w:rFonts w:cs="B Badr" w:hint="cs"/>
          <w:b/>
          <w:bCs/>
          <w:sz w:val="28"/>
          <w:szCs w:val="28"/>
          <w:rtl/>
        </w:rPr>
        <w:t>.</w:t>
      </w:r>
    </w:p>
    <w:p w:rsidR="00217943" w:rsidRDefault="00217943" w:rsidP="001172B1">
      <w:pPr>
        <w:spacing w:after="0" w:line="240" w:lineRule="auto"/>
        <w:jc w:val="both"/>
        <w:rPr>
          <w:rFonts w:cs="B Badr"/>
          <w:b/>
          <w:bCs/>
          <w:sz w:val="28"/>
          <w:szCs w:val="28"/>
          <w:rtl/>
        </w:rPr>
      </w:pPr>
    </w:p>
    <w:p w:rsidR="00217943" w:rsidRDefault="00217943" w:rsidP="001172B1">
      <w:pPr>
        <w:spacing w:after="0" w:line="240" w:lineRule="auto"/>
        <w:jc w:val="both"/>
        <w:rPr>
          <w:rFonts w:cs="B Badr"/>
          <w:b/>
          <w:bCs/>
          <w:sz w:val="28"/>
          <w:szCs w:val="28"/>
          <w:rtl/>
        </w:rPr>
      </w:pPr>
    </w:p>
    <w:p w:rsidR="00217943" w:rsidRDefault="00217943" w:rsidP="001172B1">
      <w:pPr>
        <w:spacing w:after="0" w:line="240" w:lineRule="auto"/>
        <w:jc w:val="both"/>
        <w:rPr>
          <w:rFonts w:cs="B Badr"/>
          <w:b/>
          <w:bCs/>
          <w:sz w:val="28"/>
          <w:szCs w:val="28"/>
          <w:rtl/>
        </w:rPr>
      </w:pPr>
    </w:p>
    <w:p w:rsidR="00217943" w:rsidRDefault="00217943" w:rsidP="001172B1">
      <w:pPr>
        <w:spacing w:after="0" w:line="240" w:lineRule="auto"/>
        <w:jc w:val="both"/>
        <w:rPr>
          <w:rFonts w:cs="B Badr"/>
          <w:b/>
          <w:bCs/>
          <w:sz w:val="28"/>
          <w:szCs w:val="28"/>
          <w:rtl/>
        </w:rPr>
      </w:pPr>
      <w:bookmarkStart w:id="0" w:name="_GoBack"/>
      <w:bookmarkEnd w:id="0"/>
    </w:p>
    <w:p w:rsidR="00880741" w:rsidRDefault="00880741" w:rsidP="007C2A1B">
      <w:pPr>
        <w:spacing w:after="0" w:line="240" w:lineRule="auto"/>
        <w:jc w:val="both"/>
        <w:rPr>
          <w:rFonts w:cs="B Badr"/>
          <w:b/>
          <w:bCs/>
          <w:sz w:val="28"/>
          <w:szCs w:val="28"/>
          <w:rtl/>
        </w:rPr>
      </w:pPr>
    </w:p>
    <w:p w:rsidR="004253E7" w:rsidRPr="00880741" w:rsidRDefault="004253E7" w:rsidP="00F442B4">
      <w:pPr>
        <w:tabs>
          <w:tab w:val="left" w:pos="5810"/>
        </w:tabs>
        <w:spacing w:after="0" w:line="240" w:lineRule="auto"/>
        <w:jc w:val="center"/>
        <w:rPr>
          <w:rFonts w:cs="B Titr"/>
          <w:b/>
          <w:bCs/>
          <w:sz w:val="28"/>
          <w:szCs w:val="28"/>
          <w:rtl/>
        </w:rPr>
      </w:pPr>
      <w:r w:rsidRPr="00880741">
        <w:rPr>
          <w:rFonts w:cs="B Titr" w:hint="cs"/>
          <w:b/>
          <w:bCs/>
          <w:sz w:val="28"/>
          <w:szCs w:val="28"/>
          <w:rtl/>
        </w:rPr>
        <w:t>والحمدلله رب العالمین</w:t>
      </w:r>
    </w:p>
    <w:p w:rsidR="00A0632B" w:rsidRPr="007C2A1B" w:rsidRDefault="00A0632B" w:rsidP="007C2A1B">
      <w:pPr>
        <w:spacing w:line="240" w:lineRule="auto"/>
        <w:jc w:val="both"/>
        <w:rPr>
          <w:rFonts w:cs="B Badr"/>
          <w:b/>
          <w:bCs/>
          <w:sz w:val="28"/>
          <w:szCs w:val="28"/>
        </w:rPr>
      </w:pPr>
    </w:p>
    <w:p w:rsidR="006169F9" w:rsidRPr="007C2A1B" w:rsidRDefault="001F6F41" w:rsidP="007C2A1B">
      <w:pPr>
        <w:spacing w:line="240" w:lineRule="auto"/>
        <w:jc w:val="both"/>
        <w:rPr>
          <w:rFonts w:cs="B Badr"/>
          <w:b/>
          <w:bCs/>
          <w:sz w:val="28"/>
          <w:szCs w:val="28"/>
        </w:rPr>
      </w:pPr>
    </w:p>
    <w:sectPr w:rsidR="006169F9" w:rsidRPr="007C2A1B" w:rsidSect="00880741">
      <w:footerReference w:type="default" r:id="rId6"/>
      <w:pgSz w:w="11906" w:h="16838"/>
      <w:pgMar w:top="1134" w:right="1134" w:bottom="1134" w:left="1134" w:header="709" w:footer="709" w:gutter="0"/>
      <w:pgBorders w:offsetFrom="page">
        <w:top w:val="shadowedSquares" w:sz="9" w:space="24" w:color="auto"/>
        <w:left w:val="shadowedSquares" w:sz="9" w:space="24" w:color="auto"/>
        <w:bottom w:val="shadowedSquares" w:sz="9" w:space="24" w:color="auto"/>
        <w:right w:val="shadowedSquares" w:sz="9"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6F41" w:rsidRDefault="001F6F41" w:rsidP="00880741">
      <w:pPr>
        <w:spacing w:after="0" w:line="240" w:lineRule="auto"/>
      </w:pPr>
      <w:r>
        <w:separator/>
      </w:r>
    </w:p>
  </w:endnote>
  <w:endnote w:type="continuationSeparator" w:id="0">
    <w:p w:rsidR="001F6F41" w:rsidRDefault="001F6F41" w:rsidP="00880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B Titr">
    <w:panose1 w:val="000007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366424501"/>
      <w:docPartObj>
        <w:docPartGallery w:val="Page Numbers (Bottom of Page)"/>
        <w:docPartUnique/>
      </w:docPartObj>
    </w:sdtPr>
    <w:sdtEndPr/>
    <w:sdtContent>
      <w:p w:rsidR="00880741" w:rsidRDefault="00880741">
        <w:pPr>
          <w:pStyle w:val="Footer"/>
          <w:jc w:val="center"/>
        </w:pPr>
        <w:r w:rsidRPr="00880741">
          <w:rPr>
            <w:sz w:val="32"/>
            <w:szCs w:val="32"/>
          </w:rPr>
          <w:fldChar w:fldCharType="begin"/>
        </w:r>
        <w:r w:rsidRPr="00880741">
          <w:rPr>
            <w:sz w:val="32"/>
            <w:szCs w:val="32"/>
          </w:rPr>
          <w:instrText xml:space="preserve"> PAGE   \* MERGEFORMAT </w:instrText>
        </w:r>
        <w:r w:rsidRPr="00880741">
          <w:rPr>
            <w:sz w:val="32"/>
            <w:szCs w:val="32"/>
          </w:rPr>
          <w:fldChar w:fldCharType="separate"/>
        </w:r>
        <w:r w:rsidR="00217943">
          <w:rPr>
            <w:noProof/>
            <w:sz w:val="32"/>
            <w:szCs w:val="32"/>
            <w:rtl/>
          </w:rPr>
          <w:t>3</w:t>
        </w:r>
        <w:r w:rsidRPr="00880741">
          <w:rPr>
            <w:noProof/>
            <w:sz w:val="32"/>
            <w:szCs w:val="32"/>
          </w:rPr>
          <w:fldChar w:fldCharType="end"/>
        </w:r>
      </w:p>
    </w:sdtContent>
  </w:sdt>
  <w:p w:rsidR="00880741" w:rsidRDefault="008807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6F41" w:rsidRDefault="001F6F41" w:rsidP="00880741">
      <w:pPr>
        <w:spacing w:after="0" w:line="240" w:lineRule="auto"/>
      </w:pPr>
      <w:r>
        <w:separator/>
      </w:r>
    </w:p>
  </w:footnote>
  <w:footnote w:type="continuationSeparator" w:id="0">
    <w:p w:rsidR="001F6F41" w:rsidRDefault="001F6F41" w:rsidP="0088074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2972"/>
    <w:rsid w:val="00005F64"/>
    <w:rsid w:val="00021C23"/>
    <w:rsid w:val="00054157"/>
    <w:rsid w:val="00064762"/>
    <w:rsid w:val="000700E4"/>
    <w:rsid w:val="000C677B"/>
    <w:rsid w:val="000E2686"/>
    <w:rsid w:val="00111BB6"/>
    <w:rsid w:val="001172B1"/>
    <w:rsid w:val="00127AD5"/>
    <w:rsid w:val="0013629D"/>
    <w:rsid w:val="00194A47"/>
    <w:rsid w:val="001B47FB"/>
    <w:rsid w:val="001F6F41"/>
    <w:rsid w:val="00205FEA"/>
    <w:rsid w:val="00215DFB"/>
    <w:rsid w:val="00217943"/>
    <w:rsid w:val="002D71BA"/>
    <w:rsid w:val="00325804"/>
    <w:rsid w:val="00352200"/>
    <w:rsid w:val="00367E22"/>
    <w:rsid w:val="003A6822"/>
    <w:rsid w:val="003C131D"/>
    <w:rsid w:val="003F3FE2"/>
    <w:rsid w:val="00403869"/>
    <w:rsid w:val="004253E7"/>
    <w:rsid w:val="00444157"/>
    <w:rsid w:val="00511E7C"/>
    <w:rsid w:val="00526D37"/>
    <w:rsid w:val="005C61C4"/>
    <w:rsid w:val="006A1068"/>
    <w:rsid w:val="006F215D"/>
    <w:rsid w:val="00737273"/>
    <w:rsid w:val="007469DE"/>
    <w:rsid w:val="00780DD4"/>
    <w:rsid w:val="0078674C"/>
    <w:rsid w:val="007C2A1B"/>
    <w:rsid w:val="008111A0"/>
    <w:rsid w:val="00815833"/>
    <w:rsid w:val="00857D3B"/>
    <w:rsid w:val="00880741"/>
    <w:rsid w:val="008D04C1"/>
    <w:rsid w:val="008D18B8"/>
    <w:rsid w:val="008F4387"/>
    <w:rsid w:val="009275A4"/>
    <w:rsid w:val="00952972"/>
    <w:rsid w:val="00970EE4"/>
    <w:rsid w:val="00A0632B"/>
    <w:rsid w:val="00A669C0"/>
    <w:rsid w:val="00A91215"/>
    <w:rsid w:val="00B3377F"/>
    <w:rsid w:val="00B529BE"/>
    <w:rsid w:val="00C30289"/>
    <w:rsid w:val="00C47F21"/>
    <w:rsid w:val="00C82314"/>
    <w:rsid w:val="00CB7FD7"/>
    <w:rsid w:val="00CC0554"/>
    <w:rsid w:val="00D05023"/>
    <w:rsid w:val="00D17DCF"/>
    <w:rsid w:val="00D70317"/>
    <w:rsid w:val="00D96B7E"/>
    <w:rsid w:val="00DB2FFD"/>
    <w:rsid w:val="00DE2615"/>
    <w:rsid w:val="00DE3012"/>
    <w:rsid w:val="00E41FB7"/>
    <w:rsid w:val="00EE08DD"/>
    <w:rsid w:val="00F303EE"/>
    <w:rsid w:val="00F442B4"/>
    <w:rsid w:val="00FE2B9F"/>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3B533"/>
  <w15:docId w15:val="{5311DA6C-40D2-4D31-9153-D00C73272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fa-IR"/>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paragraph" w:styleId="Heading1">
    <w:name w:val="heading 1"/>
    <w:basedOn w:val="Normal"/>
    <w:link w:val="Heading1Char"/>
    <w:uiPriority w:val="9"/>
    <w:qFormat/>
    <w:rsid w:val="003C131D"/>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5FEA"/>
    <w:pPr>
      <w:ind w:left="720"/>
      <w:contextualSpacing/>
    </w:pPr>
  </w:style>
  <w:style w:type="character" w:customStyle="1" w:styleId="Heading1Char">
    <w:name w:val="Heading 1 Char"/>
    <w:basedOn w:val="DefaultParagraphFont"/>
    <w:link w:val="Heading1"/>
    <w:uiPriority w:val="9"/>
    <w:rsid w:val="003C131D"/>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1B47FB"/>
    <w:rPr>
      <w:color w:val="0000FF"/>
      <w:u w:val="single"/>
    </w:rPr>
  </w:style>
  <w:style w:type="character" w:styleId="Emphasis">
    <w:name w:val="Emphasis"/>
    <w:basedOn w:val="DefaultParagraphFont"/>
    <w:uiPriority w:val="20"/>
    <w:qFormat/>
    <w:rsid w:val="001B47FB"/>
    <w:rPr>
      <w:i/>
      <w:iCs/>
    </w:rPr>
  </w:style>
  <w:style w:type="paragraph" w:styleId="Header">
    <w:name w:val="header"/>
    <w:basedOn w:val="Normal"/>
    <w:link w:val="HeaderChar"/>
    <w:uiPriority w:val="99"/>
    <w:unhideWhenUsed/>
    <w:rsid w:val="008807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0741"/>
  </w:style>
  <w:style w:type="paragraph" w:styleId="Footer">
    <w:name w:val="footer"/>
    <w:basedOn w:val="Normal"/>
    <w:link w:val="FooterChar"/>
    <w:uiPriority w:val="99"/>
    <w:unhideWhenUsed/>
    <w:rsid w:val="008807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07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9375674">
      <w:bodyDiv w:val="1"/>
      <w:marLeft w:val="0"/>
      <w:marRight w:val="0"/>
      <w:marTop w:val="0"/>
      <w:marBottom w:val="0"/>
      <w:divBdr>
        <w:top w:val="none" w:sz="0" w:space="0" w:color="auto"/>
        <w:left w:val="none" w:sz="0" w:space="0" w:color="auto"/>
        <w:bottom w:val="none" w:sz="0" w:space="0" w:color="auto"/>
        <w:right w:val="none" w:sz="0" w:space="0" w:color="auto"/>
      </w:divBdr>
    </w:div>
    <w:div w:id="1818716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3</Pages>
  <Words>904</Words>
  <Characters>5156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Novin Pendar</Company>
  <LinksUpToDate>false</LinksUpToDate>
  <CharactersWithSpaces>6048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Novin Pendar</dc:creator>
  <cp:lastModifiedBy>ILIYA COMPUTER</cp:lastModifiedBy>
  <cp:revision>13</cp:revision>
  <cp:lastPrinted>2023-03-13T07:34:00Z</cp:lastPrinted>
  <dcterms:created xsi:type="dcterms:W3CDTF">2023-03-13T07:34:00Z</dcterms:created>
  <dcterms:modified xsi:type="dcterms:W3CDTF">2023-04-25T06:05:00Z</dcterms:modified>
</cp:coreProperties>
</file>