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071" w:rsidRDefault="000248C8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56C9D48" wp14:editId="52DAA880">
            <wp:simplePos x="0" y="0"/>
            <wp:positionH relativeFrom="page">
              <wp:posOffset>257175</wp:posOffset>
            </wp:positionH>
            <wp:positionV relativeFrom="page">
              <wp:posOffset>266700</wp:posOffset>
            </wp:positionV>
            <wp:extent cx="7192645" cy="6905583"/>
            <wp:effectExtent l="0" t="0" r="825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2645" cy="69055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1337" w:rsidRDefault="00241337">
      <w:pPr>
        <w:rPr>
          <w:rtl/>
        </w:rPr>
      </w:pPr>
    </w:p>
    <w:p w:rsidR="00241337" w:rsidRDefault="00241337">
      <w:pPr>
        <w:rPr>
          <w:rtl/>
        </w:rPr>
      </w:pPr>
    </w:p>
    <w:p w:rsidR="00241337" w:rsidRPr="009B2685" w:rsidRDefault="00241337">
      <w:pPr>
        <w:rPr>
          <w:b/>
          <w:bCs/>
          <w:sz w:val="28"/>
          <w:szCs w:val="28"/>
          <w:rtl/>
        </w:rPr>
      </w:pPr>
    </w:p>
    <w:p w:rsidR="00E863C5" w:rsidRPr="009B2685" w:rsidRDefault="00424071" w:rsidP="00241337">
      <w:pPr>
        <w:jc w:val="center"/>
        <w:rPr>
          <w:b/>
          <w:bCs/>
          <w:sz w:val="28"/>
          <w:szCs w:val="28"/>
          <w:rtl/>
        </w:rPr>
      </w:pPr>
      <w:r w:rsidRPr="009B2685">
        <w:rPr>
          <w:rFonts w:hint="cs"/>
          <w:b/>
          <w:bCs/>
          <w:sz w:val="28"/>
          <w:szCs w:val="28"/>
          <w:rtl/>
        </w:rPr>
        <w:t>بسم الله الرحمن الرحیم</w:t>
      </w:r>
    </w:p>
    <w:p w:rsidR="00424071" w:rsidRPr="009B2685" w:rsidRDefault="00424071" w:rsidP="00241337">
      <w:pPr>
        <w:jc w:val="center"/>
        <w:rPr>
          <w:b/>
          <w:bCs/>
          <w:sz w:val="28"/>
          <w:szCs w:val="28"/>
          <w:rtl/>
        </w:rPr>
      </w:pPr>
      <w:r w:rsidRPr="009B2685">
        <w:rPr>
          <w:rFonts w:hint="cs"/>
          <w:b/>
          <w:bCs/>
          <w:sz w:val="28"/>
          <w:szCs w:val="28"/>
          <w:rtl/>
        </w:rPr>
        <w:t>گزارش نشست علمی</w:t>
      </w:r>
    </w:p>
    <w:p w:rsidR="00424071" w:rsidRPr="009B2685" w:rsidRDefault="00424071" w:rsidP="00241337">
      <w:pPr>
        <w:jc w:val="center"/>
        <w:rPr>
          <w:b/>
          <w:bCs/>
          <w:sz w:val="28"/>
          <w:szCs w:val="28"/>
          <w:rtl/>
        </w:rPr>
      </w:pPr>
      <w:r w:rsidRPr="009B2685">
        <w:rPr>
          <w:rFonts w:hint="cs"/>
          <w:b/>
          <w:bCs/>
          <w:sz w:val="28"/>
          <w:szCs w:val="28"/>
          <w:rtl/>
        </w:rPr>
        <w:t>عنوان: ارتباط انقلاب اسلامی ایران ومهدویت</w:t>
      </w:r>
    </w:p>
    <w:p w:rsidR="00424071" w:rsidRPr="009B2685" w:rsidRDefault="00424071" w:rsidP="00241337">
      <w:pPr>
        <w:jc w:val="center"/>
        <w:rPr>
          <w:b/>
          <w:bCs/>
          <w:sz w:val="28"/>
          <w:szCs w:val="28"/>
          <w:rtl/>
        </w:rPr>
      </w:pPr>
      <w:r w:rsidRPr="009B2685">
        <w:rPr>
          <w:rFonts w:hint="cs"/>
          <w:b/>
          <w:bCs/>
          <w:sz w:val="28"/>
          <w:szCs w:val="28"/>
          <w:rtl/>
        </w:rPr>
        <w:t>کارشناس: حجت الاسلام والمسلمین جناب آقای محمد رضا زارع</w:t>
      </w:r>
    </w:p>
    <w:p w:rsidR="00424071" w:rsidRPr="009B2685" w:rsidRDefault="00424071" w:rsidP="00241337">
      <w:pPr>
        <w:jc w:val="center"/>
        <w:rPr>
          <w:b/>
          <w:bCs/>
          <w:sz w:val="28"/>
          <w:szCs w:val="28"/>
          <w:rtl/>
        </w:rPr>
      </w:pPr>
      <w:r w:rsidRPr="009B2685">
        <w:rPr>
          <w:rFonts w:hint="cs"/>
          <w:b/>
          <w:bCs/>
          <w:sz w:val="28"/>
          <w:szCs w:val="28"/>
          <w:rtl/>
        </w:rPr>
        <w:t>زمان: سه شنبه 19 بهمن ماه1400</w:t>
      </w:r>
    </w:p>
    <w:p w:rsidR="00424071" w:rsidRPr="009B2685" w:rsidRDefault="00424071" w:rsidP="00241337">
      <w:pPr>
        <w:jc w:val="center"/>
        <w:rPr>
          <w:b/>
          <w:bCs/>
          <w:sz w:val="28"/>
          <w:szCs w:val="28"/>
          <w:rtl/>
        </w:rPr>
      </w:pPr>
      <w:r w:rsidRPr="009B2685">
        <w:rPr>
          <w:rFonts w:hint="cs"/>
          <w:b/>
          <w:bCs/>
          <w:sz w:val="28"/>
          <w:szCs w:val="28"/>
          <w:rtl/>
        </w:rPr>
        <w:t>مکان: سامانه مدرس</w:t>
      </w:r>
    </w:p>
    <w:p w:rsidR="00424071" w:rsidRDefault="00424071" w:rsidP="00241337">
      <w:pPr>
        <w:jc w:val="center"/>
        <w:rPr>
          <w:rtl/>
        </w:rPr>
      </w:pPr>
      <w:r w:rsidRPr="009B2685">
        <w:rPr>
          <w:rFonts w:hint="cs"/>
          <w:b/>
          <w:bCs/>
          <w:sz w:val="28"/>
          <w:szCs w:val="28"/>
          <w:rtl/>
        </w:rPr>
        <w:t>تعداد شرکت کنندگان:21 نفر</w:t>
      </w:r>
    </w:p>
    <w:p w:rsidR="00241337" w:rsidRDefault="00241337" w:rsidP="00241337">
      <w:pPr>
        <w:rPr>
          <w:rtl/>
        </w:rPr>
      </w:pPr>
    </w:p>
    <w:p w:rsidR="00241337" w:rsidRPr="009B2685" w:rsidRDefault="00241337" w:rsidP="00241337">
      <w:pPr>
        <w:rPr>
          <w:b/>
          <w:bCs/>
          <w:sz w:val="28"/>
          <w:szCs w:val="28"/>
          <w:rtl/>
        </w:rPr>
      </w:pPr>
      <w:r w:rsidRPr="009B2685">
        <w:rPr>
          <w:rFonts w:hint="cs"/>
          <w:b/>
          <w:bCs/>
          <w:sz w:val="28"/>
          <w:szCs w:val="28"/>
          <w:rtl/>
        </w:rPr>
        <w:t>شرح جلسه</w:t>
      </w:r>
    </w:p>
    <w:p w:rsidR="00863A94" w:rsidRPr="00B421AB" w:rsidRDefault="00AD7E5E" w:rsidP="009B2685">
      <w:pPr>
        <w:spacing w:line="360" w:lineRule="auto"/>
        <w:rPr>
          <w:rFonts w:cs="B Mitra"/>
          <w:sz w:val="24"/>
          <w:szCs w:val="24"/>
          <w:rtl/>
        </w:rPr>
      </w:pPr>
      <w:bookmarkStart w:id="0" w:name="_GoBack"/>
      <w:r w:rsidRPr="00B421AB">
        <w:rPr>
          <w:rFonts w:cs="B Mitra" w:hint="cs"/>
          <w:sz w:val="24"/>
          <w:szCs w:val="24"/>
          <w:rtl/>
        </w:rPr>
        <w:t>استاد محترم جناب آقای زارع جلسه را با قرائت شعر زیبایی در خصوص انقلاب اسلامی ایرا</w:t>
      </w:r>
      <w:r w:rsidR="00FB266E" w:rsidRPr="00B421AB">
        <w:rPr>
          <w:rFonts w:cs="B Mitra" w:hint="cs"/>
          <w:sz w:val="24"/>
          <w:szCs w:val="24"/>
          <w:rtl/>
        </w:rPr>
        <w:t xml:space="preserve">ن شروع کرد وپس از آن </w:t>
      </w:r>
      <w:r w:rsidR="00863A94" w:rsidRPr="00B421AB">
        <w:rPr>
          <w:rFonts w:cs="B Mitra" w:hint="cs"/>
          <w:sz w:val="24"/>
          <w:szCs w:val="24"/>
          <w:rtl/>
        </w:rPr>
        <w:t xml:space="preserve">به بیان ویژگی انقلاب </w:t>
      </w:r>
      <w:bookmarkEnd w:id="0"/>
      <w:r w:rsidR="00863A94" w:rsidRPr="00B421AB">
        <w:rPr>
          <w:rFonts w:cs="B Mitra" w:hint="cs"/>
          <w:sz w:val="24"/>
          <w:szCs w:val="24"/>
          <w:rtl/>
        </w:rPr>
        <w:t>اسلامی پرداخت وگفت: انقلاب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اسلامی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جریانی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است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برخاسته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از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اسلام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و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معارف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دین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که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رهبری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آن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را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ولایت‌فقیه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برعهده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دارد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</w:p>
    <w:p w:rsidR="00A24E0F" w:rsidRPr="00B421AB" w:rsidRDefault="00863A94" w:rsidP="009B2685">
      <w:pPr>
        <w:spacing w:line="360" w:lineRule="auto"/>
        <w:rPr>
          <w:rFonts w:cs="B Mitra"/>
          <w:sz w:val="24"/>
          <w:szCs w:val="24"/>
          <w:rtl/>
        </w:rPr>
      </w:pPr>
      <w:r w:rsidRPr="00B421AB">
        <w:rPr>
          <w:rFonts w:cs="B Mitra" w:hint="cs"/>
          <w:sz w:val="24"/>
          <w:szCs w:val="24"/>
          <w:rtl/>
        </w:rPr>
        <w:t>آقای زارع در این نشست به دیدگاه های مختلف در مورد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کشور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ایران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قبل‌از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انقلاب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نیز اشاره کرد ودر این خصوص گفت: در مورد ک</w:t>
      </w:r>
      <w:r w:rsidR="004C1115" w:rsidRPr="00B421AB">
        <w:rPr>
          <w:rFonts w:cs="B Mitra" w:hint="cs"/>
          <w:sz w:val="24"/>
          <w:szCs w:val="24"/>
          <w:rtl/>
        </w:rPr>
        <w:t xml:space="preserve">شور ایران 4 دیدگاه وجود داشت: </w:t>
      </w:r>
    </w:p>
    <w:p w:rsidR="00A24E0F" w:rsidRPr="00B421AB" w:rsidRDefault="00A24E0F" w:rsidP="009B2685">
      <w:pPr>
        <w:spacing w:line="360" w:lineRule="auto"/>
        <w:rPr>
          <w:rFonts w:cs="B Mitra"/>
          <w:sz w:val="24"/>
          <w:szCs w:val="24"/>
          <w:rtl/>
        </w:rPr>
      </w:pPr>
      <w:r w:rsidRPr="00B421AB">
        <w:rPr>
          <w:rFonts w:cs="B Mitra" w:hint="cs"/>
          <w:sz w:val="24"/>
          <w:szCs w:val="24"/>
          <w:rtl/>
        </w:rPr>
        <w:t>ا</w:t>
      </w:r>
      <w:r w:rsidR="00863A94" w:rsidRPr="00B421AB">
        <w:rPr>
          <w:rFonts w:cs="B Mitra" w:hint="cs"/>
          <w:sz w:val="24"/>
          <w:szCs w:val="24"/>
          <w:rtl/>
        </w:rPr>
        <w:t>ولین نگاه،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نگاه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غرب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 xml:space="preserve">بود که </w:t>
      </w:r>
      <w:r w:rsidRPr="00B421AB">
        <w:rPr>
          <w:rFonts w:cs="B Mitra" w:hint="cs"/>
          <w:sz w:val="24"/>
          <w:szCs w:val="24"/>
          <w:rtl/>
        </w:rPr>
        <w:t xml:space="preserve"> ایران </w:t>
      </w:r>
      <w:r w:rsidR="00863A94" w:rsidRPr="00B421AB">
        <w:rPr>
          <w:rFonts w:cs="B Mitra" w:hint="cs"/>
          <w:sz w:val="24"/>
          <w:szCs w:val="24"/>
          <w:rtl/>
        </w:rPr>
        <w:t>برای آنها پایگاه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حیاتی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و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خلوتگاه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به شمار می رفت وچون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مرز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="00863A94" w:rsidRPr="00B421AB">
        <w:rPr>
          <w:rFonts w:cs="B Mitra" w:hint="cs"/>
          <w:sz w:val="24"/>
          <w:szCs w:val="24"/>
          <w:rtl/>
        </w:rPr>
        <w:t>شوروی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بود برای غرب</w:t>
      </w:r>
      <w:r w:rsidR="00863A94" w:rsidRPr="00B421AB">
        <w:rPr>
          <w:rFonts w:cs="B Mitra" w:hint="cs"/>
          <w:sz w:val="24"/>
          <w:szCs w:val="24"/>
          <w:rtl/>
        </w:rPr>
        <w:t xml:space="preserve"> حائز اهمیت بود.</w:t>
      </w:r>
      <w:r w:rsidR="00863A94" w:rsidRPr="00B421AB">
        <w:rPr>
          <w:rFonts w:cs="B Mitra"/>
          <w:sz w:val="24"/>
          <w:szCs w:val="24"/>
          <w:rtl/>
        </w:rPr>
        <w:t xml:space="preserve"> </w:t>
      </w:r>
    </w:p>
    <w:p w:rsidR="00A24E0F" w:rsidRPr="00B421AB" w:rsidRDefault="00863A94" w:rsidP="009B2685">
      <w:pPr>
        <w:spacing w:line="360" w:lineRule="auto"/>
        <w:rPr>
          <w:rFonts w:cs="B Mitra"/>
          <w:sz w:val="24"/>
          <w:szCs w:val="24"/>
          <w:rtl/>
        </w:rPr>
      </w:pPr>
      <w:r w:rsidRPr="00B421AB">
        <w:rPr>
          <w:rFonts w:cs="B Mitra" w:hint="cs"/>
          <w:sz w:val="24"/>
          <w:szCs w:val="24"/>
          <w:rtl/>
        </w:rPr>
        <w:t xml:space="preserve">دومین نگاه </w:t>
      </w:r>
      <w:r w:rsidR="00A24E0F" w:rsidRPr="00B421AB">
        <w:rPr>
          <w:rFonts w:cs="B Mitra" w:hint="cs"/>
          <w:sz w:val="24"/>
          <w:szCs w:val="24"/>
          <w:rtl/>
        </w:rPr>
        <w:t>:</w:t>
      </w:r>
      <w:r w:rsidRPr="00B421AB">
        <w:rPr>
          <w:rFonts w:cs="B Mitra" w:hint="cs"/>
          <w:sz w:val="24"/>
          <w:szCs w:val="24"/>
          <w:rtl/>
        </w:rPr>
        <w:t>نگاه مسلمانان جهان بود که از دید آنها ایران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کشوری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اصیل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و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اسلامی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بود وشاه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آن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خدمت‌گزار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اسرائیل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و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دشمنان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اسلام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به شمار می رفت.</w:t>
      </w:r>
    </w:p>
    <w:p w:rsidR="00A24E0F" w:rsidRPr="00B421AB" w:rsidRDefault="00863A94" w:rsidP="009B2685">
      <w:pPr>
        <w:spacing w:line="360" w:lineRule="auto"/>
        <w:rPr>
          <w:rFonts w:cs="B Mitra"/>
          <w:sz w:val="24"/>
          <w:szCs w:val="24"/>
          <w:rtl/>
        </w:rPr>
      </w:pP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سومین نگاه</w:t>
      </w:r>
      <w:r w:rsidR="00A24E0F" w:rsidRPr="00B421AB">
        <w:rPr>
          <w:rFonts w:cs="B Mitra" w:hint="cs"/>
          <w:sz w:val="24"/>
          <w:szCs w:val="24"/>
          <w:rtl/>
        </w:rPr>
        <w:t>: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نگاه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شیعه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بود</w:t>
      </w:r>
      <w:r w:rsidR="00A24E0F" w:rsidRPr="00B421AB">
        <w:rPr>
          <w:rFonts w:cs="B Mitra" w:hint="cs"/>
          <w:sz w:val="24"/>
          <w:szCs w:val="24"/>
          <w:rtl/>
        </w:rPr>
        <w:t xml:space="preserve">، شیعیان جهان </w:t>
      </w:r>
      <w:r w:rsidRPr="00B421AB">
        <w:rPr>
          <w:rFonts w:cs="B Mitra" w:hint="cs"/>
          <w:sz w:val="24"/>
          <w:szCs w:val="24"/>
          <w:rtl/>
        </w:rPr>
        <w:t xml:space="preserve"> ایران را کشوری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 xml:space="preserve"> می دانستند که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مرقد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امام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رضا</w:t>
      </w:r>
      <w:r w:rsidRPr="00B421AB">
        <w:rPr>
          <w:rFonts w:cs="B Mitra"/>
          <w:sz w:val="24"/>
          <w:szCs w:val="24"/>
          <w:rtl/>
        </w:rPr>
        <w:t xml:space="preserve"> </w:t>
      </w:r>
      <w:r w:rsidR="00A24E0F" w:rsidRPr="00B421AB">
        <w:rPr>
          <w:rFonts w:cs="B Mitra" w:hint="cs"/>
          <w:sz w:val="24"/>
          <w:szCs w:val="24"/>
          <w:rtl/>
        </w:rPr>
        <w:t xml:space="preserve">(علیه السلام) </w:t>
      </w:r>
      <w:r w:rsidRPr="00B421AB">
        <w:rPr>
          <w:rFonts w:cs="B Mitra" w:hint="cs"/>
          <w:sz w:val="24"/>
          <w:szCs w:val="24"/>
          <w:rtl/>
        </w:rPr>
        <w:t>و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حوزه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علمیه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قم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در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آن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قرار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داشت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ولی اجرای مسائل دینی در آن کمرنگ بود.</w:t>
      </w:r>
    </w:p>
    <w:p w:rsidR="00A24E0F" w:rsidRPr="00B421AB" w:rsidRDefault="00863A94" w:rsidP="000248C8">
      <w:pPr>
        <w:spacing w:line="360" w:lineRule="auto"/>
        <w:rPr>
          <w:rFonts w:cs="B Mitra" w:hint="cs"/>
          <w:sz w:val="24"/>
          <w:szCs w:val="24"/>
          <w:rtl/>
        </w:rPr>
      </w:pPr>
      <w:r w:rsidRPr="00B421AB">
        <w:rPr>
          <w:rFonts w:cs="B Mitra" w:hint="cs"/>
          <w:sz w:val="24"/>
          <w:szCs w:val="24"/>
          <w:rtl/>
        </w:rPr>
        <w:t xml:space="preserve"> </w:t>
      </w:r>
      <w:r w:rsidR="002C5F32" w:rsidRPr="00B421AB">
        <w:rPr>
          <w:rFonts w:cs="B Mitra" w:hint="cs"/>
          <w:sz w:val="24"/>
          <w:szCs w:val="24"/>
          <w:rtl/>
        </w:rPr>
        <w:t xml:space="preserve">نگاه چهارم </w:t>
      </w:r>
      <w:r w:rsidR="00A24E0F" w:rsidRPr="00B421AB">
        <w:rPr>
          <w:rFonts w:cs="B Mitra" w:hint="cs"/>
          <w:sz w:val="24"/>
          <w:szCs w:val="24"/>
          <w:rtl/>
        </w:rPr>
        <w:t xml:space="preserve">: </w:t>
      </w:r>
      <w:r w:rsidR="002C5F32" w:rsidRPr="00B421AB">
        <w:rPr>
          <w:rFonts w:cs="B Mitra" w:hint="cs"/>
          <w:sz w:val="24"/>
          <w:szCs w:val="24"/>
          <w:rtl/>
        </w:rPr>
        <w:t xml:space="preserve">دیدگاه  آیات و روایات در مورد ایران  ومردم آن بود ، در آیات وروایات متعددی از  </w:t>
      </w:r>
      <w:r w:rsidR="002C5F32" w:rsidRPr="00B421AB">
        <w:rPr>
          <w:rFonts w:ascii="vazir" w:hAnsi="vazir" w:cs="B Mitra"/>
          <w:color w:val="000000"/>
          <w:sz w:val="24"/>
          <w:szCs w:val="24"/>
          <w:shd w:val="clear" w:color="auto" w:fill="FFFFFF"/>
          <w:rtl/>
        </w:rPr>
        <w:t xml:space="preserve">کوشش‌ها، خدمات و تلاش‌های پر ثمر </w:t>
      </w:r>
      <w:r w:rsidR="002C5F32" w:rsidRPr="00B421AB">
        <w:rPr>
          <w:rFonts w:ascii="vazir" w:hAnsi="vazir" w:cs="B Mitra" w:hint="cs"/>
          <w:color w:val="000000"/>
          <w:sz w:val="24"/>
          <w:szCs w:val="24"/>
          <w:shd w:val="clear" w:color="auto" w:fill="FFFFFF"/>
          <w:rtl/>
        </w:rPr>
        <w:t xml:space="preserve">ایرانیان </w:t>
      </w:r>
      <w:r w:rsidR="002C5F32" w:rsidRPr="00B421AB">
        <w:rPr>
          <w:rFonts w:ascii="vazir" w:hAnsi="vazir" w:cs="B Mitra"/>
          <w:color w:val="000000"/>
          <w:sz w:val="24"/>
          <w:szCs w:val="24"/>
          <w:shd w:val="clear" w:color="auto" w:fill="FFFFFF"/>
          <w:rtl/>
        </w:rPr>
        <w:t>برای پیشرفت اسلام،</w:t>
      </w:r>
      <w:r w:rsidR="002C5F32" w:rsidRPr="00B421AB">
        <w:rPr>
          <w:rFonts w:ascii="vazir" w:hAnsi="vazir" w:cs="B Mitra" w:hint="cs"/>
          <w:color w:val="000000"/>
          <w:sz w:val="24"/>
          <w:szCs w:val="24"/>
          <w:shd w:val="clear" w:color="auto" w:fill="FFFFFF"/>
          <w:rtl/>
        </w:rPr>
        <w:t xml:space="preserve">صحبت شده است که </w:t>
      </w:r>
      <w:r w:rsidRPr="00B421AB">
        <w:rPr>
          <w:rFonts w:cs="B Mitra" w:hint="cs"/>
          <w:sz w:val="24"/>
          <w:szCs w:val="24"/>
          <w:rtl/>
        </w:rPr>
        <w:t>با</w:t>
      </w:r>
      <w:r w:rsidRPr="00B421AB">
        <w:rPr>
          <w:rFonts w:cs="B Mitra"/>
          <w:sz w:val="24"/>
          <w:szCs w:val="24"/>
          <w:rtl/>
        </w:rPr>
        <w:t xml:space="preserve"> </w:t>
      </w:r>
      <w:r w:rsidR="002C5F32" w:rsidRPr="00B421AB">
        <w:rPr>
          <w:rFonts w:cs="B Mitra" w:hint="cs"/>
          <w:sz w:val="24"/>
          <w:szCs w:val="24"/>
          <w:rtl/>
        </w:rPr>
        <w:t xml:space="preserve"> وجود </w:t>
      </w:r>
      <w:r w:rsidRPr="00B421AB">
        <w:rPr>
          <w:rFonts w:cs="B Mitra" w:hint="cs"/>
          <w:sz w:val="24"/>
          <w:szCs w:val="24"/>
          <w:rtl/>
        </w:rPr>
        <w:t>شاه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و</w:t>
      </w:r>
      <w:r w:rsidRPr="00B421AB">
        <w:rPr>
          <w:rFonts w:cs="B Mitra"/>
          <w:sz w:val="24"/>
          <w:szCs w:val="24"/>
          <w:rtl/>
        </w:rPr>
        <w:t xml:space="preserve"> </w:t>
      </w:r>
      <w:r w:rsidRPr="00B421AB">
        <w:rPr>
          <w:rFonts w:cs="B Mitra" w:hint="cs"/>
          <w:sz w:val="24"/>
          <w:szCs w:val="24"/>
          <w:rtl/>
        </w:rPr>
        <w:t>طاغوت</w:t>
      </w:r>
      <w:r w:rsidRPr="00B421AB">
        <w:rPr>
          <w:rFonts w:cs="B Mitra"/>
          <w:sz w:val="24"/>
          <w:szCs w:val="24"/>
          <w:rtl/>
        </w:rPr>
        <w:t xml:space="preserve"> </w:t>
      </w:r>
      <w:r w:rsidR="000248C8" w:rsidRPr="00B421AB">
        <w:rPr>
          <w:rFonts w:cs="B Mitra" w:hint="cs"/>
          <w:sz w:val="24"/>
          <w:szCs w:val="24"/>
          <w:rtl/>
        </w:rPr>
        <w:t>محقق نبود.</w:t>
      </w:r>
      <w:r w:rsidR="00A24E0F" w:rsidRPr="00B421AB">
        <w:rPr>
          <w:rFonts w:cs="B Mitra" w:hint="cs"/>
          <w:sz w:val="24"/>
          <w:szCs w:val="24"/>
          <w:rtl/>
        </w:rPr>
        <w:t xml:space="preserve"> </w:t>
      </w:r>
    </w:p>
    <w:p w:rsidR="00DC6058" w:rsidRPr="00B421AB" w:rsidRDefault="00A24E0F" w:rsidP="009B2685">
      <w:pPr>
        <w:spacing w:line="360" w:lineRule="auto"/>
        <w:rPr>
          <w:rFonts w:cs="B Mitra" w:hint="cs"/>
          <w:sz w:val="24"/>
          <w:szCs w:val="24"/>
          <w:rtl/>
        </w:rPr>
      </w:pPr>
      <w:r w:rsidRPr="00B421AB">
        <w:rPr>
          <w:rFonts w:cs="B Mitra" w:hint="cs"/>
          <w:sz w:val="24"/>
          <w:szCs w:val="24"/>
          <w:rtl/>
        </w:rPr>
        <w:t xml:space="preserve">  آقای زارع در ادامه سخنان خود گفت: با پیروزی انقلاب اسلامی،ایرانی که در روایات به آن اشاره شده بود به تحقق پیوست؛ زیرا</w:t>
      </w:r>
      <w:r w:rsidR="007D24C9" w:rsidRPr="00B421AB">
        <w:rPr>
          <w:rFonts w:cs="B Mitra" w:hint="cs"/>
          <w:sz w:val="24"/>
          <w:szCs w:val="24"/>
          <w:rtl/>
        </w:rPr>
        <w:t xml:space="preserve"> </w:t>
      </w:r>
      <w:r w:rsidR="007D24C9" w:rsidRPr="00B421AB">
        <w:rPr>
          <w:rFonts w:ascii="Arial" w:hAnsi="Arial" w:cs="B Mitra"/>
          <w:color w:val="111111"/>
          <w:sz w:val="24"/>
          <w:szCs w:val="24"/>
          <w:shd w:val="clear" w:color="auto" w:fill="FFFFFF"/>
          <w:rtl/>
        </w:rPr>
        <w:t xml:space="preserve">پیروزی انقلاب اسلامی در سال 1357 به رهبری حضرت امام خمینی (رضوان الله تعالی علیه) با الهام از فرهنگ نویدبخش انتظار تحقق یافت. </w:t>
      </w:r>
      <w:r w:rsidR="007D24C9" w:rsidRPr="00B421AB">
        <w:rPr>
          <w:rFonts w:ascii="Arial" w:hAnsi="Arial" w:cs="B Mitra"/>
          <w:color w:val="111111"/>
          <w:sz w:val="24"/>
          <w:szCs w:val="24"/>
          <w:shd w:val="clear" w:color="auto" w:fill="FFFFFF"/>
          <w:rtl/>
        </w:rPr>
        <w:lastRenderedPageBreak/>
        <w:t>شکی نیست که رشد و تحقق فرهنگ انتظار و آمادگی برای ظهور امام عصر(عج) در سایه مبارزه با ظلم و استکبار، برقراری صلح و عدالت و امنیت و استقرار حکومت اسلامی و شریعت محمدی (ص) خواهد بود و این اهداف را در پیام ها و رهنمودهای امام ا</w:t>
      </w:r>
      <w:r w:rsidR="007D24C9" w:rsidRPr="00B421AB">
        <w:rPr>
          <w:rFonts w:ascii="Arial" w:hAnsi="Arial" w:cs="B Mitra" w:hint="cs"/>
          <w:color w:val="111111"/>
          <w:sz w:val="24"/>
          <w:szCs w:val="24"/>
          <w:shd w:val="clear" w:color="auto" w:fill="FFFFFF"/>
          <w:rtl/>
        </w:rPr>
        <w:t>خمینی</w:t>
      </w:r>
      <w:r w:rsidR="007D24C9" w:rsidRPr="00B421AB">
        <w:rPr>
          <w:rFonts w:ascii="Arial" w:hAnsi="Arial" w:cs="B Mitra"/>
          <w:color w:val="111111"/>
          <w:sz w:val="24"/>
          <w:szCs w:val="24"/>
          <w:shd w:val="clear" w:color="auto" w:fill="FFFFFF"/>
          <w:rtl/>
        </w:rPr>
        <w:t xml:space="preserve">(ره) </w:t>
      </w:r>
      <w:r w:rsidR="007D24C9" w:rsidRPr="00B421AB">
        <w:rPr>
          <w:rFonts w:ascii="Arial" w:hAnsi="Arial" w:cs="B Mitra" w:hint="cs"/>
          <w:color w:val="111111"/>
          <w:sz w:val="24"/>
          <w:szCs w:val="24"/>
          <w:shd w:val="clear" w:color="auto" w:fill="FFFFFF"/>
          <w:rtl/>
        </w:rPr>
        <w:t xml:space="preserve"> که فرمود :«امیدوارم انقلاب اسلامی زمینه ساز ظهور امام عصر (عج) باشد». </w:t>
      </w:r>
      <w:r w:rsidR="007D24C9" w:rsidRPr="00B421AB">
        <w:rPr>
          <w:rFonts w:ascii="Arial" w:hAnsi="Arial" w:cs="B Mitra"/>
          <w:color w:val="111111"/>
          <w:sz w:val="24"/>
          <w:szCs w:val="24"/>
          <w:shd w:val="clear" w:color="auto" w:fill="FFFFFF"/>
          <w:rtl/>
        </w:rPr>
        <w:t>و</w:t>
      </w:r>
      <w:r w:rsidR="007D24C9" w:rsidRPr="00B421AB">
        <w:rPr>
          <w:rFonts w:ascii="Arial" w:hAnsi="Arial" w:cs="B Mitra" w:hint="cs"/>
          <w:color w:val="111111"/>
          <w:sz w:val="24"/>
          <w:szCs w:val="24"/>
          <w:shd w:val="clear" w:color="auto" w:fill="FFFFFF"/>
          <w:rtl/>
        </w:rPr>
        <w:t xml:space="preserve"> </w:t>
      </w:r>
      <w:r w:rsidR="007D24C9" w:rsidRPr="00B421AB">
        <w:rPr>
          <w:rFonts w:ascii="Arial" w:hAnsi="Arial" w:cs="B Mitra"/>
          <w:color w:val="111111"/>
          <w:sz w:val="24"/>
          <w:szCs w:val="24"/>
          <w:shd w:val="clear" w:color="auto" w:fill="FFFFFF"/>
          <w:rtl/>
        </w:rPr>
        <w:t>مقام معظم رهبری(دام ظله</w:t>
      </w:r>
      <w:r w:rsidR="007D24C9" w:rsidRPr="00B421AB">
        <w:rPr>
          <w:rFonts w:ascii="Arial" w:hAnsi="Arial" w:cs="B Mitra" w:hint="cs"/>
          <w:color w:val="111111"/>
          <w:sz w:val="24"/>
          <w:szCs w:val="24"/>
          <w:shd w:val="clear" w:color="auto" w:fill="FFFFFF"/>
          <w:rtl/>
        </w:rPr>
        <w:t>)</w:t>
      </w:r>
      <w:r w:rsidR="007D24C9" w:rsidRPr="00B421AB">
        <w:rPr>
          <w:rFonts w:cs="B Mitra" w:hint="cs"/>
          <w:sz w:val="24"/>
          <w:szCs w:val="24"/>
          <w:rtl/>
        </w:rPr>
        <w:t xml:space="preserve"> که می فرماید:«هر کس برای انقلاب </w:t>
      </w:r>
      <w:r w:rsidR="000248C8" w:rsidRPr="00B421AB">
        <w:rPr>
          <w:rFonts w:cs="B Mitra"/>
          <w:noProof/>
          <w:sz w:val="24"/>
          <w:szCs w:val="24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-659765</wp:posOffset>
            </wp:positionH>
            <wp:positionV relativeFrom="paragraph">
              <wp:posOffset>1381125</wp:posOffset>
            </wp:positionV>
            <wp:extent cx="5921811" cy="8029575"/>
            <wp:effectExtent l="0" t="0" r="3175" b="0"/>
            <wp:wrapNone/>
            <wp:docPr id="3" name="Picture 3" descr="C:\Users\PC1\Desktop\photo_2022-02-09_10-48-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1\Desktop\photo_2022-02-09_10-48-4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1811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24C9" w:rsidRPr="00B421AB">
        <w:rPr>
          <w:rFonts w:cs="B Mitra" w:hint="cs"/>
          <w:sz w:val="24"/>
          <w:szCs w:val="24"/>
          <w:rtl/>
        </w:rPr>
        <w:t>گامی به جلو بردارد یک گام مارا به انقلاب حضرت مهدی(عج) نزدیک می کند» مشاهده کرد.</w:t>
      </w:r>
    </w:p>
    <w:p w:rsidR="007D24C9" w:rsidRPr="00B421AB" w:rsidRDefault="007D24C9" w:rsidP="009B2685">
      <w:pPr>
        <w:spacing w:line="360" w:lineRule="auto"/>
        <w:rPr>
          <w:rFonts w:cs="B Mitra"/>
          <w:sz w:val="24"/>
          <w:szCs w:val="24"/>
          <w:rtl/>
        </w:rPr>
      </w:pPr>
      <w:r w:rsidRPr="00B421AB">
        <w:rPr>
          <w:rFonts w:cs="B Mitra" w:hint="cs"/>
          <w:sz w:val="24"/>
          <w:szCs w:val="24"/>
          <w:rtl/>
        </w:rPr>
        <w:t>حجت الاسلام والمسلمین آقای زارع سخنان خود را اینگونه به پایان رساند: ما به سمت ظهور حرکت کرده ایم ولی استمرار این حرکت منوط براین است که  مسئولین و امت تحت ولای پرچم ولایت فقیه بمانند ودر مقابل دشمنان دا</w:t>
      </w:r>
      <w:r w:rsidR="009B2685" w:rsidRPr="00B421AB">
        <w:rPr>
          <w:rFonts w:cs="B Mitra" w:hint="cs"/>
          <w:sz w:val="24"/>
          <w:szCs w:val="24"/>
          <w:rtl/>
        </w:rPr>
        <w:t>خلی وخارجی انقلاب ایستادگی کنند؛ طلاب نیز در این خصوص باید وظیفه خود را بدانند وبه آن عمل کنندو با اشتغال به امر تدریس وتبلیغ و پژوهش در موضوع مهدویت وآگاه سازی مردم در زمینه سازی ظهور سهیم باشند.</w:t>
      </w:r>
    </w:p>
    <w:p w:rsidR="00A24E0F" w:rsidRPr="009B2685" w:rsidRDefault="00A24E0F" w:rsidP="009B2685">
      <w:pPr>
        <w:spacing w:line="360" w:lineRule="auto"/>
        <w:rPr>
          <w:rFonts w:cs="B Mitra"/>
          <w:sz w:val="24"/>
          <w:szCs w:val="24"/>
          <w:rtl/>
        </w:rPr>
      </w:pPr>
    </w:p>
    <w:p w:rsidR="00A24E0F" w:rsidRPr="009B2685" w:rsidRDefault="00A24E0F" w:rsidP="009B2685">
      <w:pPr>
        <w:spacing w:line="360" w:lineRule="auto"/>
        <w:rPr>
          <w:rFonts w:cs="B Mitra"/>
          <w:sz w:val="24"/>
          <w:szCs w:val="24"/>
          <w:rtl/>
        </w:rPr>
      </w:pPr>
    </w:p>
    <w:p w:rsidR="00A24E0F" w:rsidRPr="009B2685" w:rsidRDefault="00A24E0F" w:rsidP="009B2685">
      <w:pPr>
        <w:spacing w:line="360" w:lineRule="auto"/>
        <w:rPr>
          <w:rFonts w:cs="B Mitra"/>
          <w:sz w:val="24"/>
          <w:szCs w:val="24"/>
          <w:rtl/>
        </w:rPr>
      </w:pPr>
    </w:p>
    <w:p w:rsidR="00A24E0F" w:rsidRPr="009B2685" w:rsidRDefault="00A24E0F" w:rsidP="009B2685">
      <w:pPr>
        <w:spacing w:line="360" w:lineRule="auto"/>
        <w:rPr>
          <w:rFonts w:cs="B Mitra"/>
          <w:sz w:val="24"/>
          <w:szCs w:val="24"/>
          <w:rtl/>
        </w:rPr>
      </w:pPr>
    </w:p>
    <w:p w:rsidR="00A24E0F" w:rsidRPr="009B2685" w:rsidRDefault="00A24E0F" w:rsidP="009B2685">
      <w:pPr>
        <w:spacing w:line="360" w:lineRule="auto"/>
        <w:rPr>
          <w:rFonts w:cs="B Mitra"/>
          <w:sz w:val="24"/>
          <w:szCs w:val="24"/>
          <w:rtl/>
        </w:rPr>
      </w:pPr>
    </w:p>
    <w:p w:rsidR="00A24E0F" w:rsidRPr="009B2685" w:rsidRDefault="00A24E0F" w:rsidP="009B2685">
      <w:pPr>
        <w:spacing w:line="360" w:lineRule="auto"/>
        <w:rPr>
          <w:rFonts w:cs="B Mitra"/>
          <w:sz w:val="24"/>
          <w:szCs w:val="24"/>
          <w:rtl/>
        </w:rPr>
      </w:pPr>
    </w:p>
    <w:p w:rsidR="002C5F32" w:rsidRPr="009B2685" w:rsidRDefault="002C5F32" w:rsidP="009B2685">
      <w:pPr>
        <w:spacing w:line="360" w:lineRule="auto"/>
        <w:rPr>
          <w:rFonts w:cs="B Mitra" w:hint="cs"/>
          <w:sz w:val="24"/>
          <w:szCs w:val="24"/>
          <w:rtl/>
        </w:rPr>
      </w:pPr>
    </w:p>
    <w:p w:rsidR="00241337" w:rsidRPr="009B2685" w:rsidRDefault="00241337" w:rsidP="009B2685">
      <w:pPr>
        <w:spacing w:line="360" w:lineRule="auto"/>
        <w:rPr>
          <w:rFonts w:cs="B Mitra" w:hint="cs"/>
          <w:sz w:val="24"/>
          <w:szCs w:val="24"/>
          <w:rtl/>
        </w:rPr>
      </w:pPr>
    </w:p>
    <w:sectPr w:rsidR="00241337" w:rsidRPr="009B2685" w:rsidSect="000248C8">
      <w:pgSz w:w="11906" w:h="16838"/>
      <w:pgMar w:top="1440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vazir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071"/>
    <w:rsid w:val="000248C8"/>
    <w:rsid w:val="00241337"/>
    <w:rsid w:val="002C5F32"/>
    <w:rsid w:val="0031126A"/>
    <w:rsid w:val="00424071"/>
    <w:rsid w:val="004C1115"/>
    <w:rsid w:val="007D24C9"/>
    <w:rsid w:val="00863A94"/>
    <w:rsid w:val="008B628E"/>
    <w:rsid w:val="009B2685"/>
    <w:rsid w:val="00A24E0F"/>
    <w:rsid w:val="00AD7E5E"/>
    <w:rsid w:val="00B421AB"/>
    <w:rsid w:val="00DC6058"/>
    <w:rsid w:val="00E863C5"/>
    <w:rsid w:val="00FB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A1C59B0-FFA0-4194-A5A9-B0C975129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4</cp:revision>
  <cp:lastPrinted>2022-02-12T07:53:00Z</cp:lastPrinted>
  <dcterms:created xsi:type="dcterms:W3CDTF">2022-02-09T07:18:00Z</dcterms:created>
  <dcterms:modified xsi:type="dcterms:W3CDTF">2022-02-12T08:04:00Z</dcterms:modified>
</cp:coreProperties>
</file>