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70" w:rsidRPr="00990770" w:rsidRDefault="00990770" w:rsidP="00990770">
      <w:pPr>
        <w:bidi/>
        <w:rPr>
          <w:rFonts w:cs="B Titr"/>
          <w:color w:val="002060"/>
          <w:sz w:val="28"/>
          <w:szCs w:val="28"/>
          <w:rtl/>
          <w:lang w:bidi="fa-IR"/>
        </w:rPr>
      </w:pPr>
      <w:r w:rsidRPr="00990770">
        <w:rPr>
          <w:rFonts w:cs="B Titr" w:hint="cs"/>
          <w:color w:val="002060"/>
          <w:sz w:val="28"/>
          <w:szCs w:val="28"/>
          <w:rtl/>
          <w:lang w:bidi="fa-IR"/>
        </w:rPr>
        <w:t xml:space="preserve">ایستگاه کتاب های ولایت فقیه و تاریخ انقلاب </w:t>
      </w:r>
    </w:p>
    <w:p w:rsidR="00990770" w:rsidRPr="00990770" w:rsidRDefault="00990770" w:rsidP="00990770">
      <w:pPr>
        <w:bidi/>
        <w:rPr>
          <w:rFonts w:cs="B Koodak"/>
          <w:sz w:val="28"/>
          <w:szCs w:val="28"/>
          <w:rtl/>
          <w:lang w:bidi="fa-IR"/>
        </w:rPr>
      </w:pPr>
      <w:r w:rsidRPr="00990770">
        <w:rPr>
          <w:rFonts w:cs="B Koodak" w:hint="cs"/>
          <w:sz w:val="28"/>
          <w:szCs w:val="28"/>
          <w:rtl/>
          <w:lang w:bidi="fa-IR"/>
        </w:rPr>
        <w:t xml:space="preserve">با هدف </w:t>
      </w:r>
      <w:r w:rsidRPr="00990770">
        <w:rPr>
          <w:rFonts w:cs="B Koodak"/>
          <w:sz w:val="28"/>
          <w:szCs w:val="28"/>
          <w:rtl/>
          <w:lang w:bidi="fa-IR"/>
        </w:rPr>
        <w:t xml:space="preserve">ارتقای سرانه مطالعه مفید در راستای تحقق رهنمودهای مقام معظم رهبری </w:t>
      </w:r>
      <w:r w:rsidRPr="00990770">
        <w:rPr>
          <w:rFonts w:cs="B Koodak" w:hint="cs"/>
          <w:sz w:val="28"/>
          <w:szCs w:val="28"/>
          <w:rtl/>
          <w:lang w:bidi="fa-IR"/>
        </w:rPr>
        <w:t xml:space="preserve">ایستگاه مطالعه در سالن حوزه علمیه کوثر برپا گردید. </w:t>
      </w:r>
      <w:r w:rsidRPr="00990770">
        <w:rPr>
          <w:rFonts w:cs="B Koodak"/>
          <w:sz w:val="28"/>
          <w:szCs w:val="28"/>
          <w:lang w:bidi="fa-IR"/>
        </w:rPr>
        <w:t xml:space="preserve"> </w:t>
      </w:r>
      <w:r w:rsidRPr="00990770">
        <w:rPr>
          <w:rFonts w:cs="B Koodak" w:hint="cs"/>
          <w:sz w:val="28"/>
          <w:szCs w:val="28"/>
          <w:rtl/>
          <w:lang w:bidi="fa-IR"/>
        </w:rPr>
        <w:t xml:space="preserve">در این ایستگاه مطالعه، کتاب های تاریخی انقلاب اسلامی اعم از تاریخچه ساواک، رجال عصر پهلوی، روحانیون مبارز، قیام 15 خرداد و غیره می باشد. </w:t>
      </w:r>
    </w:p>
    <w:p w:rsidR="00990770" w:rsidRPr="00990770" w:rsidRDefault="00990770" w:rsidP="00990770">
      <w:pPr>
        <w:bidi/>
        <w:rPr>
          <w:rFonts w:cs="B Koodak"/>
          <w:sz w:val="28"/>
          <w:szCs w:val="28"/>
          <w:rtl/>
          <w:lang w:bidi="fa-IR"/>
        </w:rPr>
      </w:pPr>
      <w:r w:rsidRPr="00990770">
        <w:rPr>
          <w:rFonts w:cs="B Koodak" w:hint="cs"/>
          <w:sz w:val="28"/>
          <w:szCs w:val="28"/>
          <w:rtl/>
          <w:lang w:bidi="fa-IR"/>
        </w:rPr>
        <w:t>که در ایستگاه دوم کتب پیرامون ولایت فقیه قرار گرفت.</w:t>
      </w:r>
    </w:p>
    <w:p w:rsidR="009F7C1F" w:rsidRDefault="009F7C1F">
      <w:bookmarkStart w:id="0" w:name="_GoBack"/>
      <w:bookmarkEnd w:id="0"/>
    </w:p>
    <w:sectPr w:rsidR="009F7C1F" w:rsidSect="00AA732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770"/>
    <w:rsid w:val="00990770"/>
    <w:rsid w:val="009F7C1F"/>
    <w:rsid w:val="00AA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770"/>
    <w:pPr>
      <w:spacing w:after="160" w:line="25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770"/>
    <w:pPr>
      <w:spacing w:after="160" w:line="25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1</cp:revision>
  <dcterms:created xsi:type="dcterms:W3CDTF">2021-03-01T07:08:00Z</dcterms:created>
  <dcterms:modified xsi:type="dcterms:W3CDTF">2021-03-01T07:09:00Z</dcterms:modified>
</cp:coreProperties>
</file>