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23908" w14:textId="26ED4064" w:rsidR="00360049" w:rsidRDefault="00360049" w:rsidP="00775763">
      <w:pPr>
        <w:pStyle w:val="ListParagraph"/>
        <w:spacing w:after="0" w:line="240" w:lineRule="auto"/>
        <w:ind w:left="-138"/>
        <w:jc w:val="both"/>
        <w:rPr>
          <w:rFonts w:cs="B Mitra"/>
          <w:b/>
          <w:bCs/>
          <w:color w:val="323E4F" w:themeColor="text2" w:themeShade="BF"/>
          <w:sz w:val="26"/>
          <w:szCs w:val="26"/>
          <w:rtl/>
          <w:lang w:bidi="fa-IR"/>
        </w:rPr>
      </w:pPr>
      <w:r w:rsidRPr="00707423">
        <w:rPr>
          <w:rFonts w:cs="B Mitra"/>
          <w:b/>
          <w:bCs/>
          <w:noProof/>
          <w:color w:val="323E4F" w:themeColor="text2" w:themeShade="BF"/>
          <w:rtl/>
        </w:rPr>
        <w:drawing>
          <wp:anchor distT="0" distB="0" distL="114300" distR="114300" simplePos="0" relativeHeight="251659264" behindDoc="1" locked="0" layoutInCell="1" allowOverlap="1" wp14:anchorId="521CA4A8" wp14:editId="153803BC">
            <wp:simplePos x="0" y="0"/>
            <wp:positionH relativeFrom="column">
              <wp:posOffset>2718435</wp:posOffset>
            </wp:positionH>
            <wp:positionV relativeFrom="paragraph">
              <wp:posOffset>9286</wp:posOffset>
            </wp:positionV>
            <wp:extent cx="411480" cy="225118"/>
            <wp:effectExtent l="0" t="0" r="7620" b="3810"/>
            <wp:wrapTight wrapText="bothSides">
              <wp:wrapPolygon edited="0">
                <wp:start x="0" y="0"/>
                <wp:lineTo x="0" y="20136"/>
                <wp:lineTo x="21000" y="20136"/>
                <wp:lineTo x="21000" y="0"/>
                <wp:lineTo x="0" y="0"/>
              </wp:wrapPolygon>
            </wp:wrapTight>
            <wp:docPr id="1" name="Picture 1" descr="K:\13900\Besm\151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13900\Besm\15194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" cy="225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C216AF" w14:textId="64302AF7" w:rsidR="00775763" w:rsidRDefault="00775763" w:rsidP="00775763">
      <w:pPr>
        <w:pStyle w:val="ListParagraph"/>
        <w:spacing w:after="0" w:line="240" w:lineRule="auto"/>
        <w:ind w:left="-138"/>
        <w:jc w:val="both"/>
        <w:rPr>
          <w:rFonts w:cs="B Mitra"/>
          <w:b/>
          <w:bCs/>
          <w:color w:val="323E4F" w:themeColor="text2" w:themeShade="BF"/>
          <w:sz w:val="26"/>
          <w:szCs w:val="26"/>
          <w:rtl/>
          <w:lang w:bidi="fa-IR"/>
        </w:rPr>
      </w:pPr>
    </w:p>
    <w:p w14:paraId="2F735DD3" w14:textId="76CBFD10" w:rsidR="00775763" w:rsidRPr="009154C3" w:rsidRDefault="00775763" w:rsidP="00360049">
      <w:pPr>
        <w:spacing w:after="0" w:line="240" w:lineRule="auto"/>
        <w:ind w:left="-138"/>
        <w:jc w:val="center"/>
        <w:rPr>
          <w:rFonts w:ascii="IranNastaliq" w:eastAsia="Calibri" w:hAnsi="IranNastaliq" w:cs="B Karim"/>
          <w:b/>
          <w:bCs/>
          <w:color w:val="C00000"/>
          <w:sz w:val="44"/>
          <w:szCs w:val="44"/>
          <w:rtl/>
          <w:lang w:bidi="fa-IR"/>
        </w:rPr>
      </w:pPr>
      <w:r w:rsidRPr="009154C3">
        <w:rPr>
          <w:rFonts w:ascii="IranNastaliq" w:eastAsia="Calibri" w:hAnsi="IranNastaliq" w:cs="B Karim" w:hint="cs"/>
          <w:b/>
          <w:bCs/>
          <w:color w:val="C00000"/>
          <w:sz w:val="44"/>
          <w:szCs w:val="44"/>
          <w:rtl/>
          <w:lang w:bidi="fa-IR"/>
        </w:rPr>
        <w:t xml:space="preserve">دستور العمل ثبتِ </w:t>
      </w:r>
      <w:r w:rsidRPr="009154C3">
        <w:rPr>
          <w:rFonts w:ascii="IranNastaliq" w:eastAsia="Calibri" w:hAnsi="IranNastaliq" w:cs="B Karim" w:hint="cs"/>
          <w:b/>
          <w:bCs/>
          <w:color w:val="C00000"/>
          <w:sz w:val="44"/>
          <w:szCs w:val="44"/>
          <w:rtl/>
          <w:lang w:bidi="fa-IR"/>
        </w:rPr>
        <w:t>نام</w:t>
      </w:r>
      <w:r w:rsidRPr="009154C3">
        <w:rPr>
          <w:rFonts w:ascii="IranNastaliq" w:eastAsia="Calibri" w:hAnsi="IranNastaliq" w:cs="B Karim" w:hint="cs"/>
          <w:b/>
          <w:bCs/>
          <w:color w:val="C00000"/>
          <w:sz w:val="44"/>
          <w:szCs w:val="44"/>
          <w:rtl/>
          <w:lang w:bidi="fa-IR"/>
        </w:rPr>
        <w:t xml:space="preserve"> در </w:t>
      </w:r>
      <w:r w:rsidRPr="009154C3">
        <w:rPr>
          <w:rFonts w:ascii="IranNastaliq" w:eastAsia="Calibri" w:hAnsi="IranNastaliq" w:cs="B Karim" w:hint="cs"/>
          <w:b/>
          <w:bCs/>
          <w:color w:val="C00000"/>
          <w:sz w:val="44"/>
          <w:szCs w:val="44"/>
          <w:rtl/>
          <w:lang w:bidi="fa-IR"/>
        </w:rPr>
        <w:t>هفدهمین</w:t>
      </w:r>
      <w:r w:rsidRPr="009154C3">
        <w:rPr>
          <w:rFonts w:ascii="IranNastaliq" w:eastAsia="Calibri" w:hAnsi="IranNastaliq" w:cs="B Karim" w:hint="cs"/>
          <w:b/>
          <w:bCs/>
          <w:color w:val="C00000"/>
          <w:sz w:val="44"/>
          <w:szCs w:val="44"/>
          <w:rtl/>
          <w:lang w:bidi="fa-IR"/>
        </w:rPr>
        <w:t xml:space="preserve"> جشنواره بانوی کرامت</w:t>
      </w:r>
    </w:p>
    <w:p w14:paraId="1B6387FB" w14:textId="77777777" w:rsidR="00775763" w:rsidRDefault="00775763" w:rsidP="00775763">
      <w:pPr>
        <w:pStyle w:val="ListParagraph"/>
        <w:spacing w:after="0" w:line="240" w:lineRule="auto"/>
        <w:ind w:left="-138"/>
        <w:jc w:val="both"/>
        <w:rPr>
          <w:rFonts w:cs="B Mitra"/>
          <w:b/>
          <w:bCs/>
          <w:color w:val="323E4F" w:themeColor="text2" w:themeShade="BF"/>
          <w:sz w:val="26"/>
          <w:szCs w:val="26"/>
          <w:rtl/>
          <w:lang w:bidi="fa-IR"/>
        </w:rPr>
      </w:pPr>
    </w:p>
    <w:p w14:paraId="59C13A1C" w14:textId="0C851CE6" w:rsidR="00F96CEC" w:rsidRPr="00C12EBE" w:rsidRDefault="00775763" w:rsidP="009154C3">
      <w:pPr>
        <w:pStyle w:val="ListParagraph"/>
        <w:spacing w:after="0" w:line="264" w:lineRule="auto"/>
        <w:ind w:left="-136"/>
        <w:jc w:val="both"/>
        <w:rPr>
          <w:rFonts w:cs="B Mitra"/>
          <w:b/>
          <w:bCs/>
          <w:color w:val="323E4F" w:themeColor="text2" w:themeShade="BF"/>
          <w:sz w:val="28"/>
          <w:szCs w:val="28"/>
          <w:rtl/>
          <w:lang w:bidi="fa-IR"/>
        </w:rPr>
      </w:pPr>
      <w:r w:rsidRPr="00C12EBE">
        <w:rPr>
          <w:rFonts w:cs="B Mitra" w:hint="cs"/>
          <w:b/>
          <w:bCs/>
          <w:color w:val="323E4F" w:themeColor="text2" w:themeShade="BF"/>
          <w:sz w:val="28"/>
          <w:szCs w:val="28"/>
          <w:rtl/>
          <w:lang w:bidi="fa-IR"/>
        </w:rPr>
        <w:t>طلاب و پژوهشگران گرامی که تحت پوشش مرکز مدیریت حوزه های علمیه خواهران سراسر کشور می</w:t>
      </w:r>
      <w:r w:rsidRPr="00C12EBE">
        <w:rPr>
          <w:rFonts w:cs="B Mitra"/>
          <w:b/>
          <w:bCs/>
          <w:color w:val="323E4F" w:themeColor="text2" w:themeShade="BF"/>
          <w:sz w:val="28"/>
          <w:szCs w:val="28"/>
          <w:rtl/>
          <w:lang w:bidi="fa-IR"/>
        </w:rPr>
        <w:softHyphen/>
      </w:r>
      <w:r w:rsidRPr="00C12EBE">
        <w:rPr>
          <w:rFonts w:cs="B Mitra" w:hint="cs"/>
          <w:b/>
          <w:bCs/>
          <w:color w:val="323E4F" w:themeColor="text2" w:themeShade="BF"/>
          <w:sz w:val="28"/>
          <w:szCs w:val="28"/>
          <w:rtl/>
          <w:lang w:bidi="fa-IR"/>
        </w:rPr>
        <w:t xml:space="preserve">باشند همانند گذشته از طریق کوثرنت به نشانی </w:t>
      </w:r>
      <w:hyperlink r:id="rId5" w:history="1">
        <w:r w:rsidRPr="00C12EBE">
          <w:rPr>
            <w:rStyle w:val="Hyperlink"/>
            <w:rFonts w:asciiTheme="minorHAnsi" w:hAnsiTheme="minorHAnsi" w:cs="B Mitra"/>
            <w:b/>
            <w:bCs/>
            <w:color w:val="0070C0"/>
            <w:sz w:val="28"/>
            <w:szCs w:val="28"/>
            <w:lang w:bidi="fa-IR"/>
          </w:rPr>
          <w:t>kowsarnet.whc.ir</w:t>
        </w:r>
      </w:hyperlink>
      <w:r w:rsidRPr="00C12EBE">
        <w:rPr>
          <w:rFonts w:asciiTheme="minorHAnsi" w:hAnsiTheme="minorHAnsi" w:cs="B Mitra" w:hint="cs"/>
          <w:b/>
          <w:bCs/>
          <w:color w:val="323E4F" w:themeColor="text2" w:themeShade="BF"/>
          <w:sz w:val="28"/>
          <w:szCs w:val="28"/>
          <w:rtl/>
          <w:lang w:bidi="fa-IR"/>
        </w:rPr>
        <w:t xml:space="preserve"> </w:t>
      </w:r>
      <w:r w:rsidRPr="00C12EBE">
        <w:rPr>
          <w:rFonts w:cs="B Mitra" w:hint="cs"/>
          <w:b/>
          <w:bCs/>
          <w:color w:val="323E4F" w:themeColor="text2" w:themeShade="BF"/>
          <w:sz w:val="28"/>
          <w:szCs w:val="28"/>
          <w:rtl/>
          <w:lang w:bidi="fa-IR"/>
        </w:rPr>
        <w:t>و با مراجعه به بخش "</w:t>
      </w:r>
      <w:r w:rsidRPr="00C12EBE">
        <w:rPr>
          <w:rFonts w:cs="B Mitra" w:hint="cs"/>
          <w:b/>
          <w:bCs/>
          <w:color w:val="FF0000"/>
          <w:sz w:val="28"/>
          <w:szCs w:val="28"/>
          <w:rtl/>
          <w:lang w:bidi="fa-IR"/>
        </w:rPr>
        <w:t>ورود به سامانه ها</w:t>
      </w:r>
      <w:r w:rsidRPr="00C12EBE">
        <w:rPr>
          <w:rFonts w:cs="B Mitra" w:hint="cs"/>
          <w:b/>
          <w:bCs/>
          <w:color w:val="323E4F" w:themeColor="text2" w:themeShade="BF"/>
          <w:sz w:val="28"/>
          <w:szCs w:val="28"/>
          <w:rtl/>
          <w:lang w:bidi="fa-IR"/>
        </w:rPr>
        <w:t>" گزینه "</w:t>
      </w:r>
      <w:r w:rsidRPr="00C12EBE">
        <w:rPr>
          <w:rFonts w:cs="B Mitra" w:hint="cs"/>
          <w:b/>
          <w:bCs/>
          <w:color w:val="FF0000"/>
          <w:sz w:val="28"/>
          <w:szCs w:val="28"/>
          <w:rtl/>
          <w:lang w:bidi="fa-IR"/>
        </w:rPr>
        <w:t>سامانه فراخوان ها</w:t>
      </w:r>
      <w:r w:rsidRPr="00C12EBE">
        <w:rPr>
          <w:rFonts w:cs="B Mitra" w:hint="cs"/>
          <w:b/>
          <w:bCs/>
          <w:color w:val="323E4F" w:themeColor="text2" w:themeShade="BF"/>
          <w:sz w:val="28"/>
          <w:szCs w:val="28"/>
          <w:rtl/>
          <w:lang w:bidi="fa-IR"/>
        </w:rPr>
        <w:t xml:space="preserve">" را انتخاب کرده و فرایند ثبت اثر را انجام دهند. </w:t>
      </w:r>
    </w:p>
    <w:p w14:paraId="3F05C81F" w14:textId="1ADFB77B" w:rsidR="00775763" w:rsidRPr="00C12EBE" w:rsidRDefault="00775763" w:rsidP="009154C3">
      <w:pPr>
        <w:pStyle w:val="ListParagraph"/>
        <w:spacing w:after="0" w:line="264" w:lineRule="auto"/>
        <w:ind w:left="-136"/>
        <w:jc w:val="both"/>
        <w:rPr>
          <w:rFonts w:cs="B Mitra"/>
          <w:b/>
          <w:bCs/>
          <w:color w:val="323E4F" w:themeColor="text2" w:themeShade="BF"/>
          <w:sz w:val="28"/>
          <w:szCs w:val="28"/>
          <w:rtl/>
          <w:lang w:bidi="fa-IR"/>
        </w:rPr>
      </w:pPr>
      <w:r w:rsidRPr="00C12EBE">
        <w:rPr>
          <w:rFonts w:cs="B Mitra" w:hint="cs"/>
          <w:b/>
          <w:bCs/>
          <w:color w:val="323E4F" w:themeColor="text2" w:themeShade="BF"/>
          <w:sz w:val="28"/>
          <w:szCs w:val="28"/>
          <w:rtl/>
          <w:lang w:bidi="fa-IR"/>
        </w:rPr>
        <w:t>ثبت نام سایر طلاب که شامل طلاب آزاد، نظام قدیم، جامعه الزهرا</w:t>
      </w:r>
      <w:r w:rsidRPr="00C12EBE">
        <w:rPr>
          <w:rFonts w:cs="B Mitra" w:hint="cs"/>
          <w:b/>
          <w:bCs/>
          <w:color w:val="323E4F" w:themeColor="text2" w:themeShade="BF"/>
          <w:sz w:val="28"/>
          <w:szCs w:val="28"/>
          <w:vertAlign w:val="superscript"/>
          <w:rtl/>
          <w:lang w:bidi="fa-IR"/>
        </w:rPr>
        <w:t>(س</w:t>
      </w:r>
      <w:r w:rsidR="00E430F9">
        <w:rPr>
          <w:rFonts w:cs="B Mitra" w:hint="cs"/>
          <w:b/>
          <w:bCs/>
          <w:color w:val="323E4F" w:themeColor="text2" w:themeShade="BF"/>
          <w:sz w:val="28"/>
          <w:szCs w:val="28"/>
          <w:vertAlign w:val="superscript"/>
          <w:rtl/>
          <w:lang w:bidi="fa-IR"/>
        </w:rPr>
        <w:t>لام الله علیها</w:t>
      </w:r>
      <w:r w:rsidRPr="00C12EBE">
        <w:rPr>
          <w:rFonts w:cs="B Mitra" w:hint="cs"/>
          <w:b/>
          <w:bCs/>
          <w:color w:val="323E4F" w:themeColor="text2" w:themeShade="BF"/>
          <w:sz w:val="28"/>
          <w:szCs w:val="28"/>
          <w:vertAlign w:val="superscript"/>
          <w:rtl/>
          <w:lang w:bidi="fa-IR"/>
        </w:rPr>
        <w:t>)</w:t>
      </w:r>
      <w:r w:rsidRPr="00C12EBE">
        <w:rPr>
          <w:rFonts w:cs="B Mitra" w:hint="cs"/>
          <w:b/>
          <w:bCs/>
          <w:color w:val="323E4F" w:themeColor="text2" w:themeShade="BF"/>
          <w:sz w:val="28"/>
          <w:szCs w:val="28"/>
          <w:rtl/>
          <w:lang w:bidi="fa-IR"/>
        </w:rPr>
        <w:t>، جامعه المصطفی</w:t>
      </w:r>
      <w:r w:rsidRPr="00C12EBE">
        <w:rPr>
          <w:rFonts w:cs="B Mitra" w:hint="cs"/>
          <w:b/>
          <w:bCs/>
          <w:color w:val="323E4F" w:themeColor="text2" w:themeShade="BF"/>
          <w:sz w:val="28"/>
          <w:szCs w:val="28"/>
          <w:vertAlign w:val="superscript"/>
          <w:rtl/>
          <w:lang w:bidi="fa-IR"/>
        </w:rPr>
        <w:t>(ص</w:t>
      </w:r>
      <w:r w:rsidR="00E430F9">
        <w:rPr>
          <w:rFonts w:cs="B Mitra" w:hint="cs"/>
          <w:b/>
          <w:bCs/>
          <w:color w:val="323E4F" w:themeColor="text2" w:themeShade="BF"/>
          <w:sz w:val="28"/>
          <w:szCs w:val="28"/>
          <w:vertAlign w:val="superscript"/>
          <w:rtl/>
          <w:lang w:bidi="fa-IR"/>
        </w:rPr>
        <w:t>لی الله علیه و آله</w:t>
      </w:r>
      <w:r w:rsidRPr="00C12EBE">
        <w:rPr>
          <w:rFonts w:cs="B Mitra" w:hint="cs"/>
          <w:b/>
          <w:bCs/>
          <w:color w:val="323E4F" w:themeColor="text2" w:themeShade="BF"/>
          <w:sz w:val="28"/>
          <w:szCs w:val="28"/>
          <w:vertAlign w:val="superscript"/>
          <w:rtl/>
          <w:lang w:bidi="fa-IR"/>
        </w:rPr>
        <w:t>)</w:t>
      </w:r>
      <w:r w:rsidRPr="00C12EBE">
        <w:rPr>
          <w:rFonts w:cs="B Mitra" w:hint="cs"/>
          <w:b/>
          <w:bCs/>
          <w:color w:val="323E4F" w:themeColor="text2" w:themeShade="BF"/>
          <w:sz w:val="28"/>
          <w:szCs w:val="28"/>
          <w:rtl/>
          <w:lang w:bidi="fa-IR"/>
        </w:rPr>
        <w:t xml:space="preserve"> </w:t>
      </w:r>
      <w:r w:rsidR="00F96CEC" w:rsidRPr="00C12EBE">
        <w:rPr>
          <w:rFonts w:cs="B Mitra" w:hint="cs"/>
          <w:b/>
          <w:bCs/>
          <w:color w:val="323E4F" w:themeColor="text2" w:themeShade="BF"/>
          <w:sz w:val="28"/>
          <w:szCs w:val="28"/>
          <w:rtl/>
          <w:lang w:bidi="fa-IR"/>
        </w:rPr>
        <w:t xml:space="preserve">، </w:t>
      </w:r>
      <w:r w:rsidRPr="00C12EBE">
        <w:rPr>
          <w:rFonts w:cs="B Mitra" w:hint="cs"/>
          <w:b/>
          <w:bCs/>
          <w:color w:val="323E4F" w:themeColor="text2" w:themeShade="BF"/>
          <w:sz w:val="28"/>
          <w:szCs w:val="28"/>
          <w:rtl/>
          <w:lang w:bidi="fa-IR"/>
        </w:rPr>
        <w:t xml:space="preserve">طلاب خراسان </w:t>
      </w:r>
      <w:r w:rsidRPr="00C12EBE">
        <w:rPr>
          <w:rFonts w:cs="B Mitra" w:hint="cs"/>
          <w:b/>
          <w:bCs/>
          <w:color w:val="323E4F" w:themeColor="text2" w:themeShade="BF"/>
          <w:sz w:val="28"/>
          <w:szCs w:val="28"/>
          <w:rtl/>
          <w:lang w:bidi="fa-IR"/>
        </w:rPr>
        <w:t xml:space="preserve">و غیر طلبه ها ( </w:t>
      </w:r>
      <w:r w:rsidR="00454AD9">
        <w:rPr>
          <w:rFonts w:cs="B Mitra" w:hint="cs"/>
          <w:b/>
          <w:bCs/>
          <w:color w:val="323E4F" w:themeColor="text2" w:themeShade="BF"/>
          <w:sz w:val="28"/>
          <w:szCs w:val="28"/>
          <w:rtl/>
          <w:lang w:bidi="fa-IR"/>
        </w:rPr>
        <w:t xml:space="preserve">مختص </w:t>
      </w:r>
      <w:r w:rsidRPr="00C12EBE">
        <w:rPr>
          <w:rFonts w:cs="B Mitra" w:hint="cs"/>
          <w:b/>
          <w:bCs/>
          <w:color w:val="323E4F" w:themeColor="text2" w:themeShade="BF"/>
          <w:sz w:val="28"/>
          <w:szCs w:val="28"/>
          <w:rtl/>
          <w:lang w:bidi="fa-IR"/>
        </w:rPr>
        <w:t xml:space="preserve">بخش ویژه) از طریق </w:t>
      </w:r>
      <w:r w:rsidRPr="00C12EBE">
        <w:rPr>
          <w:rFonts w:cs="B Mitra" w:hint="cs"/>
          <w:b/>
          <w:bCs/>
          <w:color w:val="323E4F" w:themeColor="text2" w:themeShade="BF"/>
          <w:sz w:val="28"/>
          <w:szCs w:val="28"/>
          <w:rtl/>
          <w:lang w:bidi="fa-IR"/>
        </w:rPr>
        <w:t xml:space="preserve"> </w:t>
      </w:r>
      <w:hyperlink r:id="rId6" w:history="1">
        <w:r w:rsidRPr="00C12EBE">
          <w:rPr>
            <w:rStyle w:val="Hyperlink"/>
            <w:rFonts w:ascii="Calibri" w:hAnsi="Calibri" w:cs="B Mitra"/>
            <w:b/>
            <w:bCs/>
            <w:color w:val="0070C0"/>
            <w:sz w:val="28"/>
            <w:szCs w:val="28"/>
            <w:lang w:bidi="fa-IR"/>
          </w:rPr>
          <w:t>research.whc.ir</w:t>
        </w:r>
      </w:hyperlink>
      <w:r w:rsidRPr="00C12EBE">
        <w:rPr>
          <w:rStyle w:val="Hyperlink"/>
          <w:rFonts w:ascii="Calibri" w:hAnsi="Calibri" w:cs="B Mitra" w:hint="cs"/>
          <w:b/>
          <w:bCs/>
          <w:color w:val="0070C0"/>
          <w:sz w:val="28"/>
          <w:szCs w:val="28"/>
          <w:rtl/>
          <w:lang w:bidi="fa-IR"/>
        </w:rPr>
        <w:t xml:space="preserve"> </w:t>
      </w:r>
      <w:r w:rsidRPr="00C12EBE">
        <w:rPr>
          <w:rFonts w:hint="cs"/>
          <w:b/>
          <w:bCs/>
          <w:color w:val="323E4F" w:themeColor="text2" w:themeShade="BF"/>
          <w:sz w:val="28"/>
          <w:szCs w:val="28"/>
          <w:rtl/>
        </w:rPr>
        <w:t>انجام می</w:t>
      </w:r>
      <w:r w:rsidR="000E26BB">
        <w:rPr>
          <w:b/>
          <w:bCs/>
          <w:color w:val="323E4F" w:themeColor="text2" w:themeShade="BF"/>
          <w:sz w:val="28"/>
          <w:szCs w:val="28"/>
          <w:rtl/>
        </w:rPr>
        <w:softHyphen/>
      </w:r>
      <w:r w:rsidRPr="00C12EBE">
        <w:rPr>
          <w:rFonts w:hint="cs"/>
          <w:b/>
          <w:bCs/>
          <w:color w:val="323E4F" w:themeColor="text2" w:themeShade="BF"/>
          <w:sz w:val="28"/>
          <w:szCs w:val="28"/>
          <w:rtl/>
        </w:rPr>
        <w:t>پذیرد.</w:t>
      </w:r>
    </w:p>
    <w:p w14:paraId="5BDB3616" w14:textId="2315E51A" w:rsidR="00775763" w:rsidRPr="00C12EBE" w:rsidRDefault="00775763" w:rsidP="009154C3">
      <w:pPr>
        <w:pStyle w:val="ListParagraph"/>
        <w:spacing w:after="0" w:line="264" w:lineRule="auto"/>
        <w:ind w:left="-136"/>
        <w:jc w:val="both"/>
        <w:rPr>
          <w:rFonts w:cs="B Mitra"/>
          <w:b/>
          <w:bCs/>
          <w:color w:val="323E4F" w:themeColor="text2" w:themeShade="BF"/>
          <w:sz w:val="28"/>
          <w:szCs w:val="28"/>
          <w:rtl/>
          <w:lang w:bidi="fa-IR"/>
        </w:rPr>
      </w:pPr>
      <w:r w:rsidRPr="00C12EBE">
        <w:rPr>
          <w:rFonts w:cs="B Mitra" w:hint="cs"/>
          <w:b/>
          <w:bCs/>
          <w:color w:val="323E4F" w:themeColor="text2" w:themeShade="BF"/>
          <w:sz w:val="28"/>
          <w:szCs w:val="28"/>
          <w:rtl/>
          <w:lang w:bidi="fa-IR"/>
        </w:rPr>
        <w:t xml:space="preserve">در این ارتباط ابتدا اگر طلبه فاقد نام کاربری در سامانه هست ابتدا اقدام به ثبت نام در سامانه </w:t>
      </w:r>
      <w:hyperlink r:id="rId7" w:history="1">
        <w:r w:rsidRPr="00C12EBE">
          <w:rPr>
            <w:rStyle w:val="Hyperlink"/>
            <w:rFonts w:ascii="Calibri" w:hAnsi="Calibri" w:cs="B Mitra"/>
            <w:b/>
            <w:bCs/>
            <w:color w:val="0070C0"/>
            <w:sz w:val="28"/>
            <w:szCs w:val="28"/>
            <w:lang w:bidi="fa-IR"/>
          </w:rPr>
          <w:t>research.whc.ir</w:t>
        </w:r>
      </w:hyperlink>
      <w:r w:rsidRPr="00C12EBE">
        <w:rPr>
          <w:rFonts w:ascii="Calibri" w:hAnsi="Calibri" w:cs="B Mitra" w:hint="cs"/>
          <w:b/>
          <w:bCs/>
          <w:color w:val="323E4F" w:themeColor="text2" w:themeShade="BF"/>
          <w:sz w:val="28"/>
          <w:szCs w:val="28"/>
          <w:rtl/>
          <w:lang w:bidi="fa-IR"/>
        </w:rPr>
        <w:t xml:space="preserve"> نموده </w:t>
      </w:r>
      <w:r w:rsidRPr="00C12EBE">
        <w:rPr>
          <w:rFonts w:cs="B Mitra" w:hint="cs"/>
          <w:b/>
          <w:bCs/>
          <w:color w:val="323E4F" w:themeColor="text2" w:themeShade="BF"/>
          <w:sz w:val="28"/>
          <w:szCs w:val="28"/>
          <w:rtl/>
          <w:lang w:bidi="fa-IR"/>
        </w:rPr>
        <w:t>و پس از دریافت نام کاربری و رمز عبور</w:t>
      </w:r>
      <w:r w:rsidR="00E430F9">
        <w:rPr>
          <w:rFonts w:cs="B Mitra" w:hint="cs"/>
          <w:b/>
          <w:bCs/>
          <w:color w:val="323E4F" w:themeColor="text2" w:themeShade="BF"/>
          <w:sz w:val="28"/>
          <w:szCs w:val="28"/>
          <w:rtl/>
          <w:lang w:bidi="fa-IR"/>
        </w:rPr>
        <w:t>،</w:t>
      </w:r>
      <w:r w:rsidRPr="00C12EBE">
        <w:rPr>
          <w:rFonts w:cs="B Mitra" w:hint="cs"/>
          <w:b/>
          <w:bCs/>
          <w:color w:val="323E4F" w:themeColor="text2" w:themeShade="BF"/>
          <w:sz w:val="28"/>
          <w:szCs w:val="28"/>
          <w:rtl/>
          <w:lang w:bidi="fa-IR"/>
        </w:rPr>
        <w:t xml:space="preserve"> اقدام به ورود به سامانه و انجام فرایند ثبت نام می</w:t>
      </w:r>
      <w:r w:rsidR="00E430F9">
        <w:rPr>
          <w:rFonts w:cs="B Mitra"/>
          <w:b/>
          <w:bCs/>
          <w:color w:val="323E4F" w:themeColor="text2" w:themeShade="BF"/>
          <w:sz w:val="28"/>
          <w:szCs w:val="28"/>
          <w:rtl/>
          <w:lang w:bidi="fa-IR"/>
        </w:rPr>
        <w:softHyphen/>
      </w:r>
      <w:r w:rsidRPr="00C12EBE">
        <w:rPr>
          <w:rFonts w:cs="B Mitra" w:hint="cs"/>
          <w:b/>
          <w:bCs/>
          <w:color w:val="323E4F" w:themeColor="text2" w:themeShade="BF"/>
          <w:sz w:val="28"/>
          <w:szCs w:val="28"/>
          <w:rtl/>
          <w:lang w:bidi="fa-IR"/>
        </w:rPr>
        <w:t>نماید. طلابی که دوره</w:t>
      </w:r>
      <w:r w:rsidRPr="00C12EBE">
        <w:rPr>
          <w:rFonts w:cs="B Mitra"/>
          <w:b/>
          <w:bCs/>
          <w:color w:val="323E4F" w:themeColor="text2" w:themeShade="BF"/>
          <w:sz w:val="28"/>
          <w:szCs w:val="28"/>
          <w:rtl/>
          <w:lang w:bidi="fa-IR"/>
        </w:rPr>
        <w:softHyphen/>
      </w:r>
      <w:r w:rsidRPr="00C12EBE">
        <w:rPr>
          <w:rFonts w:cs="B Mitra" w:hint="cs"/>
          <w:b/>
          <w:bCs/>
          <w:color w:val="323E4F" w:themeColor="text2" w:themeShade="BF"/>
          <w:sz w:val="28"/>
          <w:szCs w:val="28"/>
          <w:rtl/>
          <w:lang w:bidi="fa-IR"/>
        </w:rPr>
        <w:t>های قبل در سامانه ثبت نام کرده اند همانند دوره های سابق و بدون هیچ مانعی می</w:t>
      </w:r>
      <w:r w:rsidR="00360049">
        <w:rPr>
          <w:rFonts w:cs="B Mitra"/>
          <w:b/>
          <w:bCs/>
          <w:color w:val="323E4F" w:themeColor="text2" w:themeShade="BF"/>
          <w:sz w:val="28"/>
          <w:szCs w:val="28"/>
          <w:rtl/>
          <w:lang w:bidi="fa-IR"/>
        </w:rPr>
        <w:softHyphen/>
      </w:r>
      <w:r w:rsidRPr="00C12EBE">
        <w:rPr>
          <w:rFonts w:cs="B Mitra" w:hint="cs"/>
          <w:b/>
          <w:bCs/>
          <w:color w:val="323E4F" w:themeColor="text2" w:themeShade="BF"/>
          <w:sz w:val="28"/>
          <w:szCs w:val="28"/>
          <w:rtl/>
          <w:lang w:bidi="fa-IR"/>
        </w:rPr>
        <w:t xml:space="preserve">توانند اثر پژوهشی خود را ثبت </w:t>
      </w:r>
      <w:r w:rsidR="00931AE8">
        <w:rPr>
          <w:rFonts w:cs="B Mitra" w:hint="cs"/>
          <w:b/>
          <w:bCs/>
          <w:color w:val="323E4F" w:themeColor="text2" w:themeShade="BF"/>
          <w:sz w:val="28"/>
          <w:szCs w:val="28"/>
          <w:rtl/>
          <w:lang w:bidi="fa-IR"/>
        </w:rPr>
        <w:t>نمایند</w:t>
      </w:r>
      <w:r w:rsidRPr="00C12EBE">
        <w:rPr>
          <w:rFonts w:cs="B Mitra" w:hint="cs"/>
          <w:b/>
          <w:bCs/>
          <w:color w:val="323E4F" w:themeColor="text2" w:themeShade="BF"/>
          <w:sz w:val="28"/>
          <w:szCs w:val="28"/>
          <w:rtl/>
          <w:lang w:bidi="fa-IR"/>
        </w:rPr>
        <w:t>.</w:t>
      </w:r>
    </w:p>
    <w:p w14:paraId="77157304" w14:textId="6E8E2B2C" w:rsidR="005828C3" w:rsidRDefault="005828C3" w:rsidP="009154C3">
      <w:pPr>
        <w:bidi/>
        <w:spacing w:after="0" w:line="264" w:lineRule="auto"/>
        <w:rPr>
          <w:rtl/>
        </w:rPr>
      </w:pPr>
    </w:p>
    <w:p w14:paraId="5F1B2A86" w14:textId="303B341E" w:rsidR="00B84F40" w:rsidRDefault="00B84F40" w:rsidP="00B84F40">
      <w:pPr>
        <w:bidi/>
        <w:rPr>
          <w:rtl/>
        </w:rPr>
      </w:pPr>
    </w:p>
    <w:p w14:paraId="6A4B29C7" w14:textId="77777777" w:rsidR="00B84F40" w:rsidRDefault="00B84F40" w:rsidP="00B84F40">
      <w:pPr>
        <w:bidi/>
      </w:pPr>
    </w:p>
    <w:sectPr w:rsidR="00B84F40" w:rsidSect="00360049">
      <w:pgSz w:w="12240" w:h="15840"/>
      <w:pgMar w:top="1276" w:right="1440" w:bottom="1440" w:left="1440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IranNastaliq">
    <w:panose1 w:val="02000503000000020003"/>
    <w:charset w:val="00"/>
    <w:family w:val="auto"/>
    <w:pitch w:val="variable"/>
    <w:sig w:usb0="A1002AEF" w:usb1="D000604A" w:usb2="00000008" w:usb3="00000000" w:csb0="000101FF" w:csb1="00000000"/>
  </w:font>
  <w:font w:name="B Karim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763"/>
    <w:rsid w:val="000E26BB"/>
    <w:rsid w:val="00195AE8"/>
    <w:rsid w:val="001A35BA"/>
    <w:rsid w:val="0035712E"/>
    <w:rsid w:val="00360049"/>
    <w:rsid w:val="00454AD9"/>
    <w:rsid w:val="005828C3"/>
    <w:rsid w:val="00684756"/>
    <w:rsid w:val="00775763"/>
    <w:rsid w:val="009154C3"/>
    <w:rsid w:val="00931AE8"/>
    <w:rsid w:val="00B6203E"/>
    <w:rsid w:val="00B84F40"/>
    <w:rsid w:val="00C12EBE"/>
    <w:rsid w:val="00E430F9"/>
    <w:rsid w:val="00F96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7AD31A5"/>
  <w15:chartTrackingRefBased/>
  <w15:docId w15:val="{BB5E7E51-40B6-4B4E-8B53-93F6F1A2B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5763"/>
    <w:pPr>
      <w:bidi/>
      <w:ind w:left="720"/>
      <w:contextualSpacing/>
    </w:pPr>
    <w:rPr>
      <w:rFonts w:ascii="B Nazanin" w:hAnsi="B Nazanin" w:cs="B Nazani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7576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research.whc.ir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esearch.whc.ir/" TargetMode="External"/><Relationship Id="rId5" Type="http://schemas.openxmlformats.org/officeDocument/2006/relationships/hyperlink" Target="http://kowsarnet.whc.ir/login" TargetMode="External"/><Relationship Id="rId4" Type="http://schemas.openxmlformats.org/officeDocument/2006/relationships/image" Target="media/image1.g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145</Words>
  <Characters>833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مرتضی کرامتی</dc:creator>
  <cp:keywords/>
  <dc:description/>
  <cp:lastModifiedBy>مرتضی کرامتی</cp:lastModifiedBy>
  <cp:revision>13</cp:revision>
  <dcterms:created xsi:type="dcterms:W3CDTF">2024-04-28T07:23:00Z</dcterms:created>
  <dcterms:modified xsi:type="dcterms:W3CDTF">2024-04-28T07:44:00Z</dcterms:modified>
</cp:coreProperties>
</file>